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D591469" w14:textId="49AECF8F" w:rsidR="00AA1F40" w:rsidRDefault="00AA1F40" w:rsidP="00AA1F40">
      <w:pPr>
        <w:spacing w:before="120" w:after="0" w:line="480" w:lineRule="auto"/>
        <w:jc w:val="center"/>
        <w:rPr>
          <w:rFonts w:ascii="Arial" w:hAnsi="Arial" w:cs="Arial"/>
          <w:b/>
          <w:sz w:val="24"/>
          <w:szCs w:val="24"/>
          <w:lang w:val="en-GB"/>
        </w:rPr>
      </w:pPr>
      <w:r>
        <w:rPr>
          <w:rFonts w:ascii="Arial" w:hAnsi="Arial" w:cs="Arial"/>
          <w:b/>
          <w:sz w:val="24"/>
          <w:szCs w:val="24"/>
          <w:lang w:val="en-GB"/>
        </w:rPr>
        <w:t>SUPPORTING INFORMATION</w:t>
      </w:r>
    </w:p>
    <w:p w14:paraId="5D70E8D1" w14:textId="77777777" w:rsidR="00AA1F40" w:rsidRDefault="00AA1F40" w:rsidP="003E1186">
      <w:pPr>
        <w:spacing w:before="120" w:after="0" w:line="480" w:lineRule="auto"/>
        <w:jc w:val="both"/>
        <w:rPr>
          <w:rFonts w:ascii="Arial" w:hAnsi="Arial" w:cs="Arial"/>
          <w:b/>
          <w:sz w:val="24"/>
          <w:szCs w:val="24"/>
          <w:lang w:val="en-GB"/>
        </w:rPr>
      </w:pPr>
    </w:p>
    <w:p w14:paraId="4B88D138" w14:textId="131BE3B7" w:rsidR="003E1186" w:rsidRPr="00AA1F40" w:rsidRDefault="003E1186" w:rsidP="003E1186">
      <w:pPr>
        <w:spacing w:before="120" w:after="0" w:line="480" w:lineRule="auto"/>
        <w:jc w:val="both"/>
        <w:rPr>
          <w:rFonts w:ascii="Arial" w:hAnsi="Arial" w:cs="Arial"/>
          <w:b/>
          <w:sz w:val="24"/>
          <w:szCs w:val="24"/>
          <w:lang w:val="en-GB"/>
        </w:rPr>
      </w:pPr>
      <w:r>
        <w:rPr>
          <w:rFonts w:ascii="Arial" w:hAnsi="Arial" w:cs="Arial"/>
          <w:b/>
          <w:sz w:val="24"/>
          <w:szCs w:val="24"/>
          <w:lang w:val="en-GB"/>
        </w:rPr>
        <w:t>An antibiotic-resistance</w:t>
      </w:r>
      <w:bookmarkStart w:id="0" w:name="_GoBack"/>
      <w:bookmarkEnd w:id="0"/>
      <w:r>
        <w:rPr>
          <w:rFonts w:ascii="Arial" w:hAnsi="Arial" w:cs="Arial"/>
          <w:b/>
          <w:sz w:val="24"/>
          <w:szCs w:val="24"/>
          <w:lang w:val="en-GB"/>
        </w:rPr>
        <w:t xml:space="preserve"> conferring mutation in a </w:t>
      </w:r>
      <w:proofErr w:type="spellStart"/>
      <w:r>
        <w:rPr>
          <w:rFonts w:ascii="Arial" w:hAnsi="Arial" w:cs="Arial"/>
          <w:b/>
          <w:sz w:val="24"/>
          <w:szCs w:val="24"/>
          <w:lang w:val="en-GB"/>
        </w:rPr>
        <w:t>neisserial</w:t>
      </w:r>
      <w:proofErr w:type="spellEnd"/>
      <w:r>
        <w:rPr>
          <w:rFonts w:ascii="Arial" w:hAnsi="Arial" w:cs="Arial"/>
          <w:b/>
          <w:sz w:val="24"/>
          <w:szCs w:val="24"/>
          <w:lang w:val="en-GB"/>
        </w:rPr>
        <w:t xml:space="preserve"> </w:t>
      </w:r>
      <w:proofErr w:type="spellStart"/>
      <w:r>
        <w:rPr>
          <w:rFonts w:ascii="Arial" w:hAnsi="Arial" w:cs="Arial"/>
          <w:b/>
          <w:sz w:val="24"/>
          <w:szCs w:val="24"/>
          <w:lang w:val="en-GB"/>
        </w:rPr>
        <w:t>porin</w:t>
      </w:r>
      <w:proofErr w:type="spellEnd"/>
      <w:r>
        <w:rPr>
          <w:rFonts w:ascii="Arial" w:hAnsi="Arial" w:cs="Arial"/>
          <w:b/>
          <w:sz w:val="24"/>
          <w:szCs w:val="24"/>
          <w:lang w:val="en-GB"/>
        </w:rPr>
        <w:t>: Structure, ion flux, and ampicillin binding</w:t>
      </w:r>
    </w:p>
    <w:p w14:paraId="5ACF3C0A" w14:textId="77777777" w:rsidR="003E1186" w:rsidRPr="00A20407" w:rsidRDefault="003E1186" w:rsidP="003E1186">
      <w:pPr>
        <w:spacing w:before="120" w:after="0" w:line="276" w:lineRule="auto"/>
        <w:jc w:val="both"/>
        <w:rPr>
          <w:rFonts w:ascii="Arial" w:hAnsi="Arial" w:cs="Arial"/>
          <w:sz w:val="24"/>
          <w:szCs w:val="24"/>
          <w:lang w:val="en-GB"/>
        </w:rPr>
      </w:pPr>
      <w:r w:rsidRPr="00A20407">
        <w:rPr>
          <w:rFonts w:ascii="Arial" w:hAnsi="Arial" w:cs="Arial"/>
          <w:sz w:val="24"/>
          <w:szCs w:val="24"/>
          <w:lang w:val="en-GB"/>
        </w:rPr>
        <w:t>A. Bartsch</w:t>
      </w:r>
      <w:r w:rsidRPr="00A20407">
        <w:rPr>
          <w:rFonts w:ascii="Arial" w:hAnsi="Arial" w:cs="Arial"/>
          <w:sz w:val="24"/>
          <w:szCs w:val="24"/>
          <w:vertAlign w:val="superscript"/>
          <w:lang w:val="en-GB"/>
        </w:rPr>
        <w:t>1#</w:t>
      </w:r>
      <w:r w:rsidRPr="00A20407">
        <w:rPr>
          <w:rFonts w:ascii="Arial" w:hAnsi="Arial" w:cs="Arial"/>
          <w:sz w:val="24"/>
          <w:szCs w:val="24"/>
          <w:lang w:val="en-GB"/>
        </w:rPr>
        <w:t>, C.M. Ives</w:t>
      </w:r>
      <w:r w:rsidRPr="00A20407">
        <w:rPr>
          <w:rFonts w:ascii="Arial" w:hAnsi="Arial" w:cs="Arial"/>
          <w:sz w:val="24"/>
          <w:szCs w:val="24"/>
          <w:vertAlign w:val="superscript"/>
          <w:lang w:val="en-GB"/>
        </w:rPr>
        <w:t>2#</w:t>
      </w:r>
      <w:r w:rsidRPr="00A20407">
        <w:rPr>
          <w:rFonts w:ascii="Arial" w:hAnsi="Arial" w:cs="Arial"/>
          <w:sz w:val="24"/>
          <w:szCs w:val="24"/>
          <w:lang w:val="en-GB"/>
        </w:rPr>
        <w:t>,</w:t>
      </w:r>
      <w:r w:rsidRPr="00A20407">
        <w:rPr>
          <w:rFonts w:ascii="Arial" w:hAnsi="Arial" w:cs="Arial"/>
          <w:sz w:val="24"/>
          <w:szCs w:val="24"/>
          <w:vertAlign w:val="superscript"/>
          <w:lang w:val="en-GB"/>
        </w:rPr>
        <w:t xml:space="preserve"> </w:t>
      </w:r>
      <w:r w:rsidRPr="00A20407">
        <w:rPr>
          <w:rFonts w:ascii="Arial" w:hAnsi="Arial" w:cs="Arial"/>
          <w:sz w:val="24"/>
          <w:szCs w:val="24"/>
          <w:lang w:val="en-GB"/>
        </w:rPr>
        <w:t>C. Kattner</w:t>
      </w:r>
      <w:r w:rsidRPr="00A20407">
        <w:rPr>
          <w:rFonts w:ascii="Arial" w:hAnsi="Arial" w:cs="Arial"/>
          <w:sz w:val="24"/>
          <w:szCs w:val="24"/>
          <w:vertAlign w:val="superscript"/>
          <w:lang w:val="en-GB"/>
        </w:rPr>
        <w:t>3</w:t>
      </w:r>
      <w:r w:rsidRPr="00A20407">
        <w:rPr>
          <w:rFonts w:ascii="Arial" w:hAnsi="Arial" w:cs="Arial"/>
          <w:sz w:val="24"/>
          <w:szCs w:val="24"/>
          <w:lang w:val="en-GB"/>
        </w:rPr>
        <w:t>, F. Pein</w:t>
      </w:r>
      <w:r w:rsidRPr="00A20407">
        <w:rPr>
          <w:rFonts w:ascii="Arial" w:hAnsi="Arial" w:cs="Arial"/>
          <w:sz w:val="24"/>
          <w:szCs w:val="24"/>
          <w:vertAlign w:val="superscript"/>
          <w:lang w:val="en-GB"/>
        </w:rPr>
        <w:t>4</w:t>
      </w:r>
      <w:r w:rsidRPr="00A20407">
        <w:rPr>
          <w:rFonts w:ascii="Arial" w:hAnsi="Arial" w:cs="Arial"/>
          <w:sz w:val="24"/>
          <w:szCs w:val="24"/>
          <w:lang w:val="en-GB"/>
        </w:rPr>
        <w:t>, M. Diehn</w:t>
      </w:r>
      <w:r w:rsidRPr="00A20407">
        <w:rPr>
          <w:rFonts w:ascii="Arial" w:hAnsi="Arial" w:cs="Arial"/>
          <w:sz w:val="24"/>
          <w:szCs w:val="24"/>
          <w:vertAlign w:val="superscript"/>
          <w:lang w:val="en-GB"/>
        </w:rPr>
        <w:t>4</w:t>
      </w:r>
      <w:r w:rsidRPr="00A20407">
        <w:rPr>
          <w:rFonts w:ascii="Arial" w:hAnsi="Arial" w:cs="Arial"/>
          <w:sz w:val="24"/>
          <w:szCs w:val="24"/>
          <w:lang w:val="en-GB"/>
        </w:rPr>
        <w:t>, M. Tanabe</w:t>
      </w:r>
      <w:r w:rsidRPr="00A20407">
        <w:rPr>
          <w:rFonts w:ascii="Arial" w:hAnsi="Arial" w:cs="Arial"/>
          <w:sz w:val="24"/>
          <w:szCs w:val="24"/>
          <w:vertAlign w:val="superscript"/>
          <w:lang w:val="en-GB"/>
        </w:rPr>
        <w:t>5</w:t>
      </w:r>
      <w:r w:rsidRPr="00A20407">
        <w:rPr>
          <w:rFonts w:ascii="Arial" w:hAnsi="Arial" w:cs="Arial"/>
          <w:sz w:val="24"/>
          <w:szCs w:val="24"/>
          <w:lang w:val="en-GB"/>
        </w:rPr>
        <w:t xml:space="preserve">, </w:t>
      </w:r>
    </w:p>
    <w:p w14:paraId="5B3F3EA5" w14:textId="69646B97" w:rsidR="003E1186" w:rsidRPr="00A20407" w:rsidRDefault="003E1186" w:rsidP="003E1186">
      <w:pPr>
        <w:spacing w:before="120" w:after="0" w:line="276" w:lineRule="auto"/>
        <w:jc w:val="both"/>
        <w:rPr>
          <w:rFonts w:ascii="Arial" w:hAnsi="Arial" w:cs="Arial"/>
          <w:sz w:val="24"/>
          <w:szCs w:val="24"/>
          <w:lang w:val="en-GB"/>
        </w:rPr>
      </w:pPr>
      <w:r w:rsidRPr="00A20407">
        <w:rPr>
          <w:rFonts w:ascii="Arial" w:hAnsi="Arial" w:cs="Arial"/>
          <w:sz w:val="24"/>
          <w:szCs w:val="24"/>
          <w:lang w:val="en-GB"/>
        </w:rPr>
        <w:t>A. Munk</w:t>
      </w:r>
      <w:r w:rsidRPr="00A20407">
        <w:rPr>
          <w:rFonts w:ascii="Arial" w:hAnsi="Arial" w:cs="Arial"/>
          <w:sz w:val="24"/>
          <w:szCs w:val="24"/>
          <w:vertAlign w:val="superscript"/>
          <w:lang w:val="en-GB"/>
        </w:rPr>
        <w:t>4</w:t>
      </w:r>
      <w:r w:rsidRPr="00A20407">
        <w:rPr>
          <w:rFonts w:ascii="Arial" w:hAnsi="Arial" w:cs="Arial"/>
          <w:sz w:val="24"/>
          <w:szCs w:val="24"/>
          <w:lang w:val="en-GB"/>
        </w:rPr>
        <w:t xml:space="preserve">, </w:t>
      </w:r>
      <w:r w:rsidR="00825F9D" w:rsidRPr="00A20407">
        <w:rPr>
          <w:rFonts w:ascii="Arial" w:hAnsi="Arial" w:cs="Arial"/>
          <w:sz w:val="24"/>
          <w:szCs w:val="24"/>
          <w:lang w:val="en-GB"/>
        </w:rPr>
        <w:t>U. Zachariae</w:t>
      </w:r>
      <w:r w:rsidR="00825F9D" w:rsidRPr="00A20407">
        <w:rPr>
          <w:rFonts w:ascii="Arial" w:hAnsi="Arial" w:cs="Arial"/>
          <w:sz w:val="24"/>
          <w:szCs w:val="24"/>
          <w:vertAlign w:val="superscript"/>
          <w:lang w:val="en-GB"/>
        </w:rPr>
        <w:t>2,7</w:t>
      </w:r>
      <w:r w:rsidR="00825F9D" w:rsidRPr="00A20407">
        <w:rPr>
          <w:rFonts w:ascii="Arial" w:hAnsi="Arial" w:cs="Arial"/>
          <w:sz w:val="24"/>
          <w:szCs w:val="24"/>
          <w:lang w:val="en-GB"/>
        </w:rPr>
        <w:t>*</w:t>
      </w:r>
      <w:r w:rsidRPr="00A20407">
        <w:rPr>
          <w:rFonts w:ascii="Arial" w:hAnsi="Arial" w:cs="Arial"/>
          <w:sz w:val="24"/>
          <w:szCs w:val="24"/>
          <w:lang w:val="en-GB"/>
        </w:rPr>
        <w:t>, C. Steinem*</w:t>
      </w:r>
      <w:r w:rsidRPr="00A20407">
        <w:rPr>
          <w:rFonts w:ascii="Arial" w:hAnsi="Arial" w:cs="Arial"/>
          <w:sz w:val="24"/>
          <w:szCs w:val="24"/>
          <w:vertAlign w:val="superscript"/>
          <w:lang w:val="en-GB"/>
        </w:rPr>
        <w:t>1,6</w:t>
      </w:r>
      <w:r w:rsidRPr="00A20407">
        <w:rPr>
          <w:rFonts w:ascii="Arial" w:hAnsi="Arial" w:cs="Arial"/>
          <w:sz w:val="24"/>
          <w:szCs w:val="24"/>
          <w:lang w:val="en-GB"/>
        </w:rPr>
        <w:t xml:space="preserve">, </w:t>
      </w:r>
      <w:r w:rsidR="00825F9D" w:rsidRPr="00A20407">
        <w:rPr>
          <w:rFonts w:ascii="Arial" w:hAnsi="Arial" w:cs="Arial"/>
          <w:sz w:val="24"/>
          <w:szCs w:val="24"/>
          <w:lang w:val="en-GB"/>
        </w:rPr>
        <w:t xml:space="preserve">S. </w:t>
      </w:r>
      <w:proofErr w:type="spellStart"/>
      <w:r w:rsidR="00825F9D" w:rsidRPr="00A20407">
        <w:rPr>
          <w:rFonts w:ascii="Arial" w:hAnsi="Arial" w:cs="Arial"/>
          <w:sz w:val="24"/>
          <w:szCs w:val="24"/>
          <w:lang w:val="en-GB"/>
        </w:rPr>
        <w:t>Llabrés</w:t>
      </w:r>
      <w:proofErr w:type="spellEnd"/>
      <w:r w:rsidR="00825F9D" w:rsidRPr="00A20407">
        <w:rPr>
          <w:rFonts w:ascii="Arial" w:hAnsi="Arial" w:cs="Arial"/>
          <w:sz w:val="24"/>
          <w:szCs w:val="24"/>
          <w:lang w:val="en-GB"/>
        </w:rPr>
        <w:t>*</w:t>
      </w:r>
      <w:r w:rsidR="00825F9D" w:rsidRPr="00A20407">
        <w:rPr>
          <w:rFonts w:ascii="Arial" w:hAnsi="Arial" w:cs="Arial"/>
          <w:sz w:val="24"/>
          <w:szCs w:val="24"/>
          <w:vertAlign w:val="superscript"/>
          <w:lang w:val="en-GB"/>
        </w:rPr>
        <w:t>2</w:t>
      </w:r>
    </w:p>
    <w:p w14:paraId="2453392D" w14:textId="77777777" w:rsidR="003E1186" w:rsidRPr="00A20407" w:rsidRDefault="003E1186" w:rsidP="003E1186">
      <w:pPr>
        <w:spacing w:after="0" w:line="480" w:lineRule="auto"/>
        <w:jc w:val="both"/>
        <w:rPr>
          <w:rFonts w:ascii="Arial" w:hAnsi="Arial" w:cs="Arial"/>
          <w:sz w:val="24"/>
          <w:szCs w:val="24"/>
          <w:lang w:val="en-GB"/>
        </w:rPr>
      </w:pPr>
    </w:p>
    <w:p w14:paraId="27C54924" w14:textId="77777777" w:rsidR="003E1186" w:rsidRPr="003E1186" w:rsidRDefault="003E1186" w:rsidP="003E1186">
      <w:pPr>
        <w:spacing w:after="0" w:line="276" w:lineRule="auto"/>
        <w:ind w:left="709" w:right="560" w:hanging="142"/>
        <w:jc w:val="both"/>
        <w:rPr>
          <w:rFonts w:ascii="Arial" w:hAnsi="Arial" w:cs="Arial"/>
          <w:sz w:val="20"/>
          <w:szCs w:val="20"/>
          <w:lang w:val="en-GB"/>
        </w:rPr>
      </w:pPr>
      <w:r w:rsidRPr="003E1186">
        <w:rPr>
          <w:rFonts w:ascii="Arial" w:hAnsi="Arial" w:cs="Arial"/>
          <w:sz w:val="20"/>
          <w:szCs w:val="20"/>
          <w:vertAlign w:val="superscript"/>
          <w:lang w:val="en-GB"/>
        </w:rPr>
        <w:t xml:space="preserve">1 </w:t>
      </w:r>
      <w:r w:rsidRPr="003E1186">
        <w:rPr>
          <w:rFonts w:ascii="Arial" w:hAnsi="Arial" w:cs="Arial"/>
          <w:sz w:val="20"/>
          <w:szCs w:val="20"/>
          <w:lang w:val="en-GB"/>
        </w:rPr>
        <w:t xml:space="preserve">Institute of Organic and Biomolecular Chemistry, University of Göttingen, </w:t>
      </w:r>
      <w:proofErr w:type="spellStart"/>
      <w:r w:rsidRPr="003E1186">
        <w:rPr>
          <w:rFonts w:ascii="Arial" w:hAnsi="Arial" w:cs="Arial"/>
          <w:sz w:val="20"/>
          <w:szCs w:val="20"/>
          <w:lang w:val="en-GB"/>
        </w:rPr>
        <w:t>Tammannstraße</w:t>
      </w:r>
      <w:proofErr w:type="spellEnd"/>
      <w:r w:rsidRPr="003E1186">
        <w:rPr>
          <w:rFonts w:ascii="Arial" w:hAnsi="Arial" w:cs="Arial"/>
          <w:sz w:val="20"/>
          <w:szCs w:val="20"/>
          <w:lang w:val="en-GB"/>
        </w:rPr>
        <w:t xml:space="preserve"> 2, 37077 Göttingen, Germany, </w:t>
      </w:r>
    </w:p>
    <w:p w14:paraId="5693C318" w14:textId="77777777" w:rsidR="003E1186" w:rsidRPr="003E1186" w:rsidRDefault="003E1186" w:rsidP="003E1186">
      <w:pPr>
        <w:widowControl w:val="0"/>
        <w:spacing w:after="0" w:line="276" w:lineRule="auto"/>
        <w:ind w:left="709" w:right="560" w:hanging="142"/>
        <w:jc w:val="both"/>
        <w:rPr>
          <w:rFonts w:ascii="Arial" w:hAnsi="Arial" w:cs="Arial"/>
          <w:sz w:val="20"/>
          <w:szCs w:val="20"/>
          <w:lang w:val="en-GB"/>
        </w:rPr>
      </w:pPr>
      <w:r w:rsidRPr="003E1186">
        <w:rPr>
          <w:rFonts w:ascii="Arial" w:hAnsi="Arial" w:cs="Arial"/>
          <w:sz w:val="20"/>
          <w:szCs w:val="20"/>
          <w:vertAlign w:val="superscript"/>
          <w:lang w:val="en-GB"/>
        </w:rPr>
        <w:t>2</w:t>
      </w:r>
      <w:r w:rsidRPr="003E1186">
        <w:rPr>
          <w:rFonts w:ascii="Arial" w:hAnsi="Arial" w:cs="Arial"/>
          <w:sz w:val="20"/>
          <w:szCs w:val="20"/>
          <w:lang w:val="en-GB"/>
        </w:rPr>
        <w:t xml:space="preserve"> Computational Biology, School of Life Sciences, University of Dundee, Dow Street, Dundee DD1 5EH, UK</w:t>
      </w:r>
    </w:p>
    <w:p w14:paraId="7DB04176" w14:textId="77777777" w:rsidR="003E1186" w:rsidRPr="003E1186" w:rsidRDefault="003E1186" w:rsidP="003E1186">
      <w:pPr>
        <w:spacing w:after="0" w:line="276" w:lineRule="auto"/>
        <w:ind w:left="709" w:right="560" w:hanging="142"/>
        <w:jc w:val="both"/>
        <w:rPr>
          <w:rFonts w:ascii="Arial" w:hAnsi="Arial" w:cs="Arial"/>
          <w:sz w:val="20"/>
          <w:szCs w:val="20"/>
          <w:lang w:val="en-GB"/>
        </w:rPr>
      </w:pPr>
      <w:r w:rsidRPr="003E1186">
        <w:rPr>
          <w:rFonts w:ascii="Arial" w:hAnsi="Arial" w:cs="Arial"/>
          <w:sz w:val="20"/>
          <w:szCs w:val="20"/>
          <w:vertAlign w:val="superscript"/>
          <w:lang w:val="en-GB"/>
        </w:rPr>
        <w:t xml:space="preserve">3 </w:t>
      </w:r>
      <w:r w:rsidRPr="003E1186">
        <w:rPr>
          <w:rFonts w:ascii="Arial" w:hAnsi="Arial" w:cs="Arial"/>
          <w:sz w:val="20"/>
          <w:szCs w:val="20"/>
          <w:lang w:val="en-GB"/>
        </w:rPr>
        <w:t xml:space="preserve">ZIK </w:t>
      </w:r>
      <w:proofErr w:type="spellStart"/>
      <w:r w:rsidRPr="003E1186">
        <w:rPr>
          <w:rFonts w:ascii="Arial" w:hAnsi="Arial" w:cs="Arial"/>
          <w:sz w:val="20"/>
          <w:szCs w:val="20"/>
          <w:lang w:val="en-GB"/>
        </w:rPr>
        <w:t>HALOmem</w:t>
      </w:r>
      <w:proofErr w:type="spellEnd"/>
      <w:r w:rsidRPr="003E1186">
        <w:rPr>
          <w:rFonts w:ascii="Arial" w:hAnsi="Arial" w:cs="Arial"/>
          <w:sz w:val="20"/>
          <w:szCs w:val="20"/>
          <w:lang w:val="en-GB"/>
        </w:rPr>
        <w:t>, Membrane Protein Biochemistry, Martin-Luther-University Halle-Wittenberg, Kurt-</w:t>
      </w:r>
      <w:proofErr w:type="spellStart"/>
      <w:r w:rsidRPr="003E1186">
        <w:rPr>
          <w:rFonts w:ascii="Arial" w:hAnsi="Arial" w:cs="Arial"/>
          <w:sz w:val="20"/>
          <w:szCs w:val="20"/>
          <w:lang w:val="en-GB"/>
        </w:rPr>
        <w:t>Mothes</w:t>
      </w:r>
      <w:proofErr w:type="spellEnd"/>
      <w:r w:rsidRPr="003E1186">
        <w:rPr>
          <w:rFonts w:ascii="Arial" w:hAnsi="Arial" w:cs="Arial"/>
          <w:sz w:val="20"/>
          <w:szCs w:val="20"/>
          <w:lang w:val="en-GB"/>
        </w:rPr>
        <w:t xml:space="preserve"> </w:t>
      </w:r>
      <w:proofErr w:type="spellStart"/>
      <w:r w:rsidRPr="003E1186">
        <w:rPr>
          <w:rFonts w:ascii="Arial" w:hAnsi="Arial" w:cs="Arial"/>
          <w:sz w:val="20"/>
          <w:szCs w:val="20"/>
          <w:lang w:val="en-GB"/>
        </w:rPr>
        <w:t>Straße</w:t>
      </w:r>
      <w:proofErr w:type="spellEnd"/>
      <w:r w:rsidRPr="003E1186">
        <w:rPr>
          <w:rFonts w:ascii="Arial" w:hAnsi="Arial" w:cs="Arial"/>
          <w:sz w:val="20"/>
          <w:szCs w:val="20"/>
          <w:lang w:val="en-GB"/>
        </w:rPr>
        <w:t xml:space="preserve"> 3, 06120, Halle (Saale), Germany,</w:t>
      </w:r>
    </w:p>
    <w:p w14:paraId="6DCC5296" w14:textId="77777777" w:rsidR="003E1186" w:rsidRPr="003E1186" w:rsidRDefault="003E1186" w:rsidP="003E1186">
      <w:pPr>
        <w:spacing w:after="0" w:line="276" w:lineRule="auto"/>
        <w:ind w:left="709" w:right="560" w:hanging="142"/>
        <w:jc w:val="both"/>
        <w:rPr>
          <w:rFonts w:ascii="Arial" w:hAnsi="Arial" w:cs="Arial"/>
          <w:sz w:val="20"/>
          <w:szCs w:val="20"/>
          <w:lang w:val="en-GB"/>
        </w:rPr>
      </w:pPr>
      <w:r w:rsidRPr="003E1186">
        <w:rPr>
          <w:rFonts w:ascii="Arial" w:hAnsi="Arial" w:cs="Arial"/>
          <w:sz w:val="20"/>
          <w:szCs w:val="20"/>
          <w:vertAlign w:val="superscript"/>
          <w:lang w:val="en-GB"/>
        </w:rPr>
        <w:t xml:space="preserve">4 </w:t>
      </w:r>
      <w:r w:rsidRPr="003E1186">
        <w:rPr>
          <w:rFonts w:ascii="Arial" w:hAnsi="Arial" w:cs="Arial"/>
          <w:sz w:val="20"/>
          <w:szCs w:val="20"/>
          <w:lang w:val="en-GB"/>
        </w:rPr>
        <w:t xml:space="preserve">Institute for Mathematical Stochastics, University of Göttingen, </w:t>
      </w:r>
      <w:proofErr w:type="spellStart"/>
      <w:r w:rsidRPr="003E1186">
        <w:rPr>
          <w:rFonts w:ascii="Arial" w:hAnsi="Arial" w:cs="Arial"/>
          <w:sz w:val="20"/>
          <w:szCs w:val="20"/>
          <w:lang w:val="en-GB"/>
        </w:rPr>
        <w:t>Goldschmidtstraße</w:t>
      </w:r>
      <w:proofErr w:type="spellEnd"/>
      <w:r w:rsidRPr="003E1186">
        <w:rPr>
          <w:rFonts w:ascii="Arial" w:hAnsi="Arial" w:cs="Arial"/>
          <w:sz w:val="20"/>
          <w:szCs w:val="20"/>
          <w:lang w:val="en-GB"/>
        </w:rPr>
        <w:t xml:space="preserve"> 7, 37077 Göttingen, Germany,</w:t>
      </w:r>
    </w:p>
    <w:p w14:paraId="5289351C" w14:textId="77777777" w:rsidR="003E1186" w:rsidRPr="003E1186" w:rsidRDefault="003E1186" w:rsidP="003E1186">
      <w:pPr>
        <w:widowControl w:val="0"/>
        <w:spacing w:after="0" w:line="276" w:lineRule="auto"/>
        <w:ind w:left="709" w:right="560" w:hanging="142"/>
        <w:jc w:val="both"/>
        <w:rPr>
          <w:rFonts w:ascii="Arial" w:hAnsi="Arial" w:cs="Arial"/>
          <w:sz w:val="20"/>
          <w:szCs w:val="20"/>
          <w:lang w:val="en-GB"/>
        </w:rPr>
      </w:pPr>
      <w:r w:rsidRPr="003E1186">
        <w:rPr>
          <w:rFonts w:ascii="Arial" w:hAnsi="Arial" w:cs="Arial"/>
          <w:sz w:val="20"/>
          <w:szCs w:val="20"/>
          <w:vertAlign w:val="superscript"/>
          <w:lang w:val="en-GB"/>
        </w:rPr>
        <w:t xml:space="preserve">5 </w:t>
      </w:r>
      <w:r w:rsidRPr="003E1186">
        <w:rPr>
          <w:rFonts w:ascii="Arial" w:eastAsia="Times New Roman" w:hAnsi="Arial" w:cs="Arial"/>
          <w:sz w:val="20"/>
          <w:szCs w:val="20"/>
          <w:lang w:val="en-GB"/>
        </w:rPr>
        <w:t>Institute of Materials Structure Science</w:t>
      </w:r>
      <w:r w:rsidRPr="003E1186">
        <w:rPr>
          <w:rFonts w:ascii="Arial" w:hAnsi="Arial" w:cs="Arial"/>
          <w:sz w:val="20"/>
          <w:szCs w:val="20"/>
          <w:lang w:val="en-GB"/>
        </w:rPr>
        <w:t xml:space="preserve">, </w:t>
      </w:r>
      <w:r w:rsidRPr="003E1186">
        <w:rPr>
          <w:rFonts w:ascii="Arial" w:eastAsia="Times New Roman" w:hAnsi="Arial" w:cs="Arial"/>
          <w:sz w:val="20"/>
          <w:szCs w:val="20"/>
          <w:lang w:val="en-GB"/>
        </w:rPr>
        <w:t xml:space="preserve">Structural Biology Research </w:t>
      </w:r>
      <w:proofErr w:type="spellStart"/>
      <w:r w:rsidRPr="003E1186">
        <w:rPr>
          <w:rFonts w:ascii="Arial" w:eastAsia="Times New Roman" w:hAnsi="Arial" w:cs="Arial"/>
          <w:sz w:val="20"/>
          <w:szCs w:val="20"/>
          <w:lang w:val="en-GB"/>
        </w:rPr>
        <w:t>Center</w:t>
      </w:r>
      <w:proofErr w:type="spellEnd"/>
      <w:r w:rsidRPr="003E1186">
        <w:rPr>
          <w:rFonts w:ascii="Arial" w:hAnsi="Arial" w:cs="Arial"/>
          <w:sz w:val="20"/>
          <w:szCs w:val="20"/>
          <w:lang w:val="en-GB"/>
        </w:rPr>
        <w:t>, KEK/High Energy Accelerator Research Organization, 1</w:t>
      </w:r>
      <w:r w:rsidRPr="003E1186">
        <w:rPr>
          <w:rFonts w:ascii="Arial" w:eastAsia="Times New Roman" w:hAnsi="Arial" w:cs="Arial"/>
          <w:sz w:val="20"/>
          <w:szCs w:val="20"/>
          <w:lang w:val="en-GB"/>
        </w:rPr>
        <w:t>-1 Oho, Tsukuba, Ibaraki 305-0801</w:t>
      </w:r>
      <w:r w:rsidRPr="003E1186">
        <w:rPr>
          <w:rFonts w:ascii="Arial" w:hAnsi="Arial" w:cs="Arial"/>
          <w:sz w:val="20"/>
          <w:szCs w:val="20"/>
          <w:lang w:val="en-GB"/>
        </w:rPr>
        <w:t>, Japan</w:t>
      </w:r>
    </w:p>
    <w:p w14:paraId="74C74D4F" w14:textId="28BC80B0" w:rsidR="003E1186" w:rsidRPr="003E1186" w:rsidRDefault="003E1186" w:rsidP="003E1186">
      <w:pPr>
        <w:spacing w:after="0" w:line="276" w:lineRule="auto"/>
        <w:ind w:left="709" w:right="560" w:hanging="142"/>
        <w:jc w:val="both"/>
        <w:rPr>
          <w:rFonts w:ascii="Arial" w:eastAsia="Times New Roman" w:hAnsi="Arial" w:cs="Arial"/>
          <w:sz w:val="20"/>
          <w:szCs w:val="20"/>
          <w:lang w:val="en-GB"/>
        </w:rPr>
      </w:pPr>
      <w:r w:rsidRPr="003E1186">
        <w:rPr>
          <w:rFonts w:ascii="Arial" w:hAnsi="Arial" w:cs="Arial"/>
          <w:sz w:val="20"/>
          <w:szCs w:val="20"/>
          <w:vertAlign w:val="superscript"/>
          <w:lang w:val="en-GB"/>
        </w:rPr>
        <w:t xml:space="preserve">6 </w:t>
      </w:r>
      <w:r w:rsidRPr="003E1186">
        <w:rPr>
          <w:rFonts w:ascii="Arial" w:eastAsia="Times New Roman" w:hAnsi="Arial" w:cs="Arial"/>
          <w:sz w:val="20"/>
          <w:szCs w:val="20"/>
          <w:lang w:val="en-GB"/>
        </w:rPr>
        <w:t xml:space="preserve">Max Planck Institute for </w:t>
      </w:r>
      <w:r w:rsidR="007566E5">
        <w:rPr>
          <w:rFonts w:ascii="Arial" w:eastAsia="Times New Roman" w:hAnsi="Arial" w:cs="Arial"/>
          <w:sz w:val="20"/>
          <w:szCs w:val="20"/>
          <w:lang w:val="en-GB"/>
        </w:rPr>
        <w:t>Dynamics and Self-Organization</w:t>
      </w:r>
      <w:r w:rsidRPr="003E1186">
        <w:rPr>
          <w:rFonts w:ascii="Arial" w:eastAsia="Times New Roman" w:hAnsi="Arial" w:cs="Arial"/>
          <w:sz w:val="20"/>
          <w:szCs w:val="20"/>
          <w:lang w:val="en-GB"/>
        </w:rPr>
        <w:t xml:space="preserve">, Am </w:t>
      </w:r>
      <w:proofErr w:type="spellStart"/>
      <w:r w:rsidRPr="003E1186">
        <w:rPr>
          <w:rFonts w:ascii="Arial" w:eastAsia="Times New Roman" w:hAnsi="Arial" w:cs="Arial"/>
          <w:sz w:val="20"/>
          <w:szCs w:val="20"/>
          <w:lang w:val="en-GB"/>
        </w:rPr>
        <w:t>Fassberg</w:t>
      </w:r>
      <w:proofErr w:type="spellEnd"/>
      <w:r w:rsidRPr="003E1186">
        <w:rPr>
          <w:rFonts w:ascii="Arial" w:eastAsia="Times New Roman" w:hAnsi="Arial" w:cs="Arial"/>
          <w:sz w:val="20"/>
          <w:szCs w:val="20"/>
          <w:lang w:val="en-GB"/>
        </w:rPr>
        <w:t xml:space="preserve"> 1</w:t>
      </w:r>
      <w:r w:rsidR="007566E5">
        <w:rPr>
          <w:rFonts w:ascii="Arial" w:eastAsia="Times New Roman" w:hAnsi="Arial" w:cs="Arial"/>
          <w:sz w:val="20"/>
          <w:szCs w:val="20"/>
          <w:lang w:val="en-GB"/>
        </w:rPr>
        <w:t>7</w:t>
      </w:r>
      <w:r w:rsidRPr="003E1186">
        <w:rPr>
          <w:rFonts w:ascii="Arial" w:eastAsia="Times New Roman" w:hAnsi="Arial" w:cs="Arial"/>
          <w:sz w:val="20"/>
          <w:szCs w:val="20"/>
          <w:lang w:val="en-GB"/>
        </w:rPr>
        <w:t>, 37077 Göttingen, Germany</w:t>
      </w:r>
    </w:p>
    <w:p w14:paraId="1CEDBD3F" w14:textId="77777777" w:rsidR="003E1186" w:rsidRPr="003E1186" w:rsidRDefault="003E1186" w:rsidP="003E1186">
      <w:pPr>
        <w:widowControl w:val="0"/>
        <w:spacing w:after="0" w:line="276" w:lineRule="auto"/>
        <w:ind w:left="709" w:right="560" w:hanging="142"/>
        <w:jc w:val="both"/>
        <w:rPr>
          <w:rFonts w:ascii="Arial" w:hAnsi="Arial" w:cs="Arial"/>
          <w:sz w:val="20"/>
          <w:szCs w:val="20"/>
          <w:lang w:val="en-GB"/>
        </w:rPr>
      </w:pPr>
      <w:r w:rsidRPr="003E1186">
        <w:rPr>
          <w:rFonts w:ascii="Arial" w:hAnsi="Arial" w:cs="Arial"/>
          <w:sz w:val="20"/>
          <w:szCs w:val="20"/>
          <w:vertAlign w:val="superscript"/>
          <w:lang w:val="en-GB"/>
        </w:rPr>
        <w:t xml:space="preserve">7 </w:t>
      </w:r>
      <w:r w:rsidRPr="003E1186">
        <w:rPr>
          <w:rFonts w:ascii="Arial" w:hAnsi="Arial" w:cs="Arial"/>
          <w:sz w:val="20"/>
          <w:szCs w:val="20"/>
          <w:lang w:val="en-GB"/>
        </w:rPr>
        <w:t xml:space="preserve">Physics, School of Science and Engineering, University of Dundee, </w:t>
      </w:r>
      <w:proofErr w:type="spellStart"/>
      <w:r w:rsidRPr="003E1186">
        <w:rPr>
          <w:rFonts w:ascii="Arial" w:hAnsi="Arial" w:cs="Arial"/>
          <w:sz w:val="20"/>
          <w:szCs w:val="20"/>
          <w:lang w:val="en-GB"/>
        </w:rPr>
        <w:t>Nethergate</w:t>
      </w:r>
      <w:proofErr w:type="spellEnd"/>
      <w:r w:rsidRPr="003E1186">
        <w:rPr>
          <w:rFonts w:ascii="Arial" w:hAnsi="Arial" w:cs="Arial"/>
          <w:sz w:val="20"/>
          <w:szCs w:val="20"/>
          <w:lang w:val="en-GB"/>
        </w:rPr>
        <w:t>, Dundee DD1 4NH, UK</w:t>
      </w:r>
    </w:p>
    <w:p w14:paraId="6781E2F1" w14:textId="77777777" w:rsidR="00556897" w:rsidRPr="00E85FEB" w:rsidRDefault="00556897">
      <w:pPr>
        <w:rPr>
          <w:lang w:val="en-US"/>
        </w:rPr>
      </w:pPr>
    </w:p>
    <w:p w14:paraId="12E37885" w14:textId="77777777" w:rsidR="00B86530" w:rsidRPr="00E85FEB" w:rsidRDefault="00B86530">
      <w:pPr>
        <w:rPr>
          <w:lang w:val="en-US"/>
        </w:rPr>
      </w:pPr>
    </w:p>
    <w:p w14:paraId="2F1A0370" w14:textId="77777777" w:rsidR="00AA1F40" w:rsidRPr="00E85FEB" w:rsidRDefault="00AA1F40">
      <w:pPr>
        <w:spacing w:after="0" w:line="240" w:lineRule="auto"/>
        <w:rPr>
          <w:rFonts w:ascii="Arial" w:hAnsi="Arial" w:cs="Arial"/>
          <w:b/>
          <w:lang w:val="en-US"/>
        </w:rPr>
      </w:pPr>
      <w:r w:rsidRPr="00E85FEB">
        <w:rPr>
          <w:rFonts w:ascii="Arial" w:hAnsi="Arial" w:cs="Arial"/>
          <w:b/>
          <w:lang w:val="en-US"/>
        </w:rPr>
        <w:br w:type="page"/>
      </w:r>
    </w:p>
    <w:p w14:paraId="7CEC1535" w14:textId="0B3C9B2F" w:rsidR="003E1186" w:rsidRPr="00E85FEB" w:rsidRDefault="00B86530" w:rsidP="00691383">
      <w:pPr>
        <w:spacing w:before="120" w:after="0" w:line="480" w:lineRule="auto"/>
        <w:jc w:val="both"/>
        <w:rPr>
          <w:rFonts w:ascii="Arial" w:hAnsi="Arial" w:cs="Arial"/>
          <w:b/>
          <w:lang w:val="en-US"/>
        </w:rPr>
      </w:pPr>
      <w:r w:rsidRPr="00E85FEB">
        <w:rPr>
          <w:rFonts w:ascii="Arial" w:hAnsi="Arial" w:cs="Arial"/>
          <w:b/>
          <w:lang w:val="en-US"/>
        </w:rPr>
        <w:lastRenderedPageBreak/>
        <w:t>LIST OF FIGURES</w:t>
      </w:r>
    </w:p>
    <w:p w14:paraId="045C75F2" w14:textId="77777777" w:rsidR="0017410C" w:rsidRPr="00E85FEB" w:rsidRDefault="0017410C" w:rsidP="00691383">
      <w:pPr>
        <w:spacing w:before="120" w:after="0" w:line="480" w:lineRule="auto"/>
        <w:jc w:val="both"/>
        <w:rPr>
          <w:rFonts w:ascii="Arial" w:hAnsi="Arial" w:cs="Arial"/>
          <w:b/>
          <w:lang w:val="en-US"/>
        </w:rPr>
      </w:pPr>
    </w:p>
    <w:p w14:paraId="27D0AAFE" w14:textId="1DD9469B" w:rsidR="00AA1F40" w:rsidRPr="009F4CA6" w:rsidRDefault="00AA1F40" w:rsidP="00825F9D">
      <w:pPr>
        <w:pStyle w:val="NormalWeb"/>
        <w:tabs>
          <w:tab w:val="right" w:pos="8498"/>
        </w:tabs>
        <w:spacing w:before="120" w:beforeAutospacing="0" w:after="0" w:line="480" w:lineRule="auto"/>
        <w:ind w:left="1134" w:right="-7" w:hanging="1134"/>
        <w:jc w:val="both"/>
        <w:rPr>
          <w:rFonts w:ascii="Arial" w:hAnsi="Arial" w:cs="Arial"/>
          <w:sz w:val="20"/>
          <w:szCs w:val="20"/>
          <w:lang w:val="en-US"/>
        </w:rPr>
      </w:pPr>
      <w:r w:rsidRPr="009F4CA6">
        <w:rPr>
          <w:rFonts w:ascii="Arial" w:hAnsi="Arial" w:cs="Arial"/>
          <w:b/>
          <w:sz w:val="20"/>
          <w:szCs w:val="20"/>
          <w:lang w:val="en-US"/>
        </w:rPr>
        <w:t xml:space="preserve">Table S1. </w:t>
      </w:r>
      <w:r w:rsidRPr="009F4CA6">
        <w:rPr>
          <w:rFonts w:ascii="Arial" w:hAnsi="Arial" w:cs="Arial"/>
          <w:b/>
          <w:bCs/>
          <w:sz w:val="20"/>
          <w:szCs w:val="20"/>
          <w:lang w:val="en-US"/>
        </w:rPr>
        <w:t xml:space="preserve">Crystallographic data. </w:t>
      </w:r>
      <w:r w:rsidRPr="009F4CA6">
        <w:rPr>
          <w:rFonts w:ascii="Arial" w:hAnsi="Arial" w:cs="Arial"/>
          <w:sz w:val="20"/>
          <w:szCs w:val="20"/>
          <w:lang w:val="en-US"/>
        </w:rPr>
        <w:t>Data collection and refinement statistics.</w:t>
      </w:r>
      <w:r w:rsidR="00C9147A" w:rsidRPr="009F4CA6">
        <w:rPr>
          <w:rFonts w:ascii="Arial" w:hAnsi="Arial" w:cs="Arial"/>
          <w:sz w:val="20"/>
          <w:szCs w:val="20"/>
          <w:lang w:val="en-US"/>
        </w:rPr>
        <w:tab/>
        <w:t>3</w:t>
      </w:r>
    </w:p>
    <w:p w14:paraId="0519CF2D" w14:textId="535682E7" w:rsidR="006573C0" w:rsidRPr="003B2284" w:rsidRDefault="006573C0" w:rsidP="00825F9D">
      <w:pPr>
        <w:tabs>
          <w:tab w:val="right" w:pos="8498"/>
        </w:tabs>
        <w:spacing w:before="120" w:after="0" w:line="480" w:lineRule="auto"/>
        <w:ind w:left="1134" w:right="-7" w:hanging="1134"/>
        <w:jc w:val="both"/>
        <w:rPr>
          <w:rFonts w:ascii="Arial" w:hAnsi="Arial" w:cs="Arial"/>
          <w:b/>
          <w:bCs/>
          <w:color w:val="000000" w:themeColor="text1"/>
          <w:sz w:val="20"/>
          <w:szCs w:val="20"/>
          <w:lang w:val="en-GB"/>
        </w:rPr>
      </w:pPr>
      <w:r w:rsidRPr="003B2284">
        <w:rPr>
          <w:rFonts w:ascii="Arial" w:hAnsi="Arial" w:cs="Arial"/>
          <w:b/>
          <w:bCs/>
          <w:color w:val="000000" w:themeColor="text1"/>
          <w:sz w:val="20"/>
          <w:szCs w:val="20"/>
          <w:lang w:val="en-GB"/>
        </w:rPr>
        <w:t xml:space="preserve">Figure S1. </w:t>
      </w:r>
      <w:r w:rsidR="00A1602F" w:rsidRPr="003B2284">
        <w:rPr>
          <w:rFonts w:ascii="Arial" w:hAnsi="Arial" w:cs="Arial"/>
          <w:color w:val="000000" w:themeColor="text1"/>
          <w:sz w:val="20"/>
          <w:szCs w:val="20"/>
          <w:lang w:val="en-GB"/>
        </w:rPr>
        <w:t xml:space="preserve">Comparison of </w:t>
      </w:r>
      <w:proofErr w:type="spellStart"/>
      <w:r w:rsidR="00A1602F" w:rsidRPr="003B2284">
        <w:rPr>
          <w:rFonts w:ascii="Arial" w:hAnsi="Arial" w:cs="Arial"/>
          <w:color w:val="000000" w:themeColor="text1"/>
          <w:sz w:val="20"/>
          <w:szCs w:val="20"/>
          <w:lang w:val="en-GB"/>
        </w:rPr>
        <w:t>PorB</w:t>
      </w:r>
      <w:proofErr w:type="spellEnd"/>
      <w:r w:rsidR="00A1602F" w:rsidRPr="003B2284">
        <w:rPr>
          <w:rFonts w:ascii="Arial" w:hAnsi="Arial" w:cs="Arial"/>
          <w:color w:val="000000" w:themeColor="text1"/>
          <w:sz w:val="20"/>
          <w:szCs w:val="20"/>
          <w:lang w:val="en-GB"/>
        </w:rPr>
        <w:t xml:space="preserve"> </w:t>
      </w:r>
      <w:proofErr w:type="spellStart"/>
      <w:r w:rsidR="00A1602F" w:rsidRPr="003B2284">
        <w:rPr>
          <w:rFonts w:ascii="Arial" w:hAnsi="Arial" w:cs="Arial"/>
          <w:color w:val="000000" w:themeColor="text1"/>
          <w:sz w:val="20"/>
          <w:szCs w:val="20"/>
          <w:lang w:val="en-GB"/>
        </w:rPr>
        <w:t>porin</w:t>
      </w:r>
      <w:proofErr w:type="spellEnd"/>
      <w:r w:rsidR="00A1602F" w:rsidRPr="003B2284">
        <w:rPr>
          <w:rFonts w:ascii="Arial" w:hAnsi="Arial" w:cs="Arial"/>
          <w:color w:val="000000" w:themeColor="text1"/>
          <w:sz w:val="20"/>
          <w:szCs w:val="20"/>
          <w:lang w:val="en-GB"/>
        </w:rPr>
        <w:t xml:space="preserve"> between </w:t>
      </w:r>
      <w:r w:rsidR="00A1602F" w:rsidRPr="003B2284">
        <w:rPr>
          <w:rFonts w:ascii="Arial" w:hAnsi="Arial" w:cs="Arial"/>
          <w:i/>
          <w:iCs/>
          <w:color w:val="000000" w:themeColor="text1"/>
          <w:sz w:val="20"/>
          <w:szCs w:val="20"/>
          <w:lang w:val="en-GB"/>
        </w:rPr>
        <w:t>N. gonorrhoeae</w:t>
      </w:r>
      <w:r w:rsidR="00A1602F" w:rsidRPr="003B2284">
        <w:rPr>
          <w:rFonts w:ascii="Arial" w:hAnsi="Arial" w:cs="Arial"/>
          <w:color w:val="000000" w:themeColor="text1"/>
          <w:sz w:val="20"/>
          <w:szCs w:val="20"/>
          <w:lang w:val="en-GB"/>
        </w:rPr>
        <w:t xml:space="preserve"> and </w:t>
      </w:r>
      <w:r w:rsidR="00A1602F" w:rsidRPr="003B2284">
        <w:rPr>
          <w:rFonts w:ascii="Arial" w:hAnsi="Arial" w:cs="Arial"/>
          <w:i/>
          <w:iCs/>
          <w:color w:val="000000" w:themeColor="text1"/>
          <w:sz w:val="20"/>
          <w:szCs w:val="20"/>
          <w:lang w:val="en-GB"/>
        </w:rPr>
        <w:t>N. meningitidis</w:t>
      </w:r>
      <w:r w:rsidR="00A1602F" w:rsidRPr="003B2284">
        <w:rPr>
          <w:rFonts w:ascii="Arial" w:hAnsi="Arial" w:cs="Arial"/>
          <w:color w:val="000000" w:themeColor="text1"/>
          <w:sz w:val="20"/>
          <w:szCs w:val="20"/>
          <w:lang w:val="en-GB"/>
        </w:rPr>
        <w:t xml:space="preserve"> W135</w:t>
      </w:r>
      <w:r w:rsidRPr="003B2284">
        <w:rPr>
          <w:rFonts w:ascii="Arial" w:hAnsi="Arial" w:cs="Arial"/>
          <w:color w:val="000000" w:themeColor="text1"/>
          <w:sz w:val="20"/>
          <w:szCs w:val="20"/>
          <w:lang w:val="en-GB"/>
        </w:rPr>
        <w:t>.</w:t>
      </w:r>
      <w:r w:rsidRPr="003B2284">
        <w:rPr>
          <w:rFonts w:ascii="Arial" w:hAnsi="Arial" w:cs="Arial"/>
          <w:b/>
          <w:bCs/>
          <w:color w:val="000000" w:themeColor="text1"/>
          <w:sz w:val="20"/>
          <w:szCs w:val="20"/>
          <w:lang w:val="en-GB"/>
        </w:rPr>
        <w:t xml:space="preserve"> </w:t>
      </w:r>
      <w:r w:rsidRPr="003B2284">
        <w:rPr>
          <w:rFonts w:ascii="Arial" w:hAnsi="Arial" w:cs="Arial"/>
          <w:b/>
          <w:bCs/>
          <w:color w:val="000000" w:themeColor="text1"/>
          <w:sz w:val="20"/>
          <w:szCs w:val="20"/>
          <w:lang w:val="en-GB"/>
        </w:rPr>
        <w:tab/>
      </w:r>
      <w:r w:rsidRPr="003B2284">
        <w:rPr>
          <w:rFonts w:ascii="Arial" w:hAnsi="Arial" w:cs="Arial"/>
          <w:color w:val="000000" w:themeColor="text1"/>
          <w:sz w:val="20"/>
          <w:szCs w:val="20"/>
          <w:lang w:val="en-GB"/>
        </w:rPr>
        <w:t>4</w:t>
      </w:r>
    </w:p>
    <w:p w14:paraId="2A889C29" w14:textId="3DF22FDE" w:rsidR="00B86530" w:rsidRPr="009F4CA6" w:rsidRDefault="00BC4843" w:rsidP="00825F9D">
      <w:pPr>
        <w:tabs>
          <w:tab w:val="right" w:pos="8498"/>
        </w:tabs>
        <w:spacing w:before="120" w:after="0" w:line="480" w:lineRule="auto"/>
        <w:ind w:left="1134" w:right="-7" w:hanging="1134"/>
        <w:jc w:val="both"/>
        <w:rPr>
          <w:sz w:val="20"/>
          <w:szCs w:val="20"/>
          <w:lang w:val="en-US"/>
        </w:rPr>
      </w:pPr>
      <w:r w:rsidRPr="009F4CA6">
        <w:rPr>
          <w:rFonts w:ascii="Arial" w:hAnsi="Arial" w:cs="Arial"/>
          <w:b/>
          <w:sz w:val="20"/>
          <w:szCs w:val="20"/>
          <w:lang w:val="en-US"/>
        </w:rPr>
        <w:t>Figure</w:t>
      </w:r>
      <w:r w:rsidR="00AA1F40" w:rsidRPr="009F4CA6">
        <w:rPr>
          <w:rFonts w:ascii="Arial" w:hAnsi="Arial" w:cs="Arial"/>
          <w:b/>
          <w:sz w:val="20"/>
          <w:szCs w:val="20"/>
          <w:lang w:val="en-US"/>
        </w:rPr>
        <w:t xml:space="preserve"> </w:t>
      </w:r>
      <w:r w:rsidR="006573C0" w:rsidRPr="009F4CA6">
        <w:rPr>
          <w:rFonts w:ascii="Arial" w:hAnsi="Arial" w:cs="Arial"/>
          <w:b/>
          <w:sz w:val="20"/>
          <w:szCs w:val="20"/>
          <w:lang w:val="en-US"/>
        </w:rPr>
        <w:t>S</w:t>
      </w:r>
      <w:r w:rsidR="006573C0">
        <w:rPr>
          <w:rFonts w:ascii="Arial" w:hAnsi="Arial" w:cs="Arial"/>
          <w:b/>
          <w:sz w:val="20"/>
          <w:szCs w:val="20"/>
          <w:lang w:val="en-US"/>
        </w:rPr>
        <w:t>2</w:t>
      </w:r>
      <w:r w:rsidR="00AA1F40" w:rsidRPr="009F4CA6">
        <w:rPr>
          <w:rFonts w:ascii="Arial" w:hAnsi="Arial" w:cs="Arial"/>
          <w:b/>
          <w:sz w:val="20"/>
          <w:szCs w:val="20"/>
          <w:lang w:val="en-US"/>
        </w:rPr>
        <w:t xml:space="preserve">. </w:t>
      </w:r>
      <w:r w:rsidR="00AA1F40" w:rsidRPr="009F4CA6">
        <w:rPr>
          <w:rFonts w:ascii="Arial" w:hAnsi="Arial" w:cs="Arial"/>
          <w:color w:val="000000"/>
          <w:sz w:val="20"/>
          <w:szCs w:val="20"/>
          <w:lang w:val="en-US"/>
        </w:rPr>
        <w:t xml:space="preserve">Electrostatic surface potential of </w:t>
      </w:r>
      <w:proofErr w:type="spellStart"/>
      <w:r w:rsidR="00AA1F40" w:rsidRPr="009F4CA6">
        <w:rPr>
          <w:rFonts w:ascii="Arial" w:hAnsi="Arial" w:cs="Arial"/>
          <w:color w:val="000000"/>
          <w:sz w:val="20"/>
          <w:szCs w:val="20"/>
          <w:lang w:val="en-US"/>
        </w:rPr>
        <w:t>PorB</w:t>
      </w:r>
      <w:proofErr w:type="spellEnd"/>
      <w:r w:rsidR="00AA1F40" w:rsidRPr="009F4CA6">
        <w:rPr>
          <w:rFonts w:ascii="Arial" w:hAnsi="Arial" w:cs="Arial"/>
          <w:color w:val="000000"/>
          <w:sz w:val="20"/>
          <w:szCs w:val="20"/>
          <w:lang w:val="en-US"/>
        </w:rPr>
        <w:t xml:space="preserve"> viewed from the periplasmic side, calculated with APBS</w:t>
      </w:r>
      <w:r w:rsidR="00C9147A" w:rsidRPr="009F4CA6">
        <w:rPr>
          <w:rFonts w:ascii="Arial" w:hAnsi="Arial" w:cs="Arial"/>
          <w:color w:val="000000"/>
          <w:sz w:val="20"/>
          <w:szCs w:val="20"/>
          <w:lang w:val="en-US"/>
        </w:rPr>
        <w:t>.</w:t>
      </w:r>
      <w:r w:rsidR="00C9147A" w:rsidRPr="009F4CA6">
        <w:rPr>
          <w:rFonts w:ascii="Arial" w:hAnsi="Arial" w:cs="Arial"/>
          <w:color w:val="000000"/>
          <w:sz w:val="20"/>
          <w:szCs w:val="20"/>
          <w:lang w:val="en-US"/>
        </w:rPr>
        <w:tab/>
      </w:r>
      <w:r w:rsidR="006573C0">
        <w:rPr>
          <w:rFonts w:ascii="Arial" w:hAnsi="Arial" w:cs="Arial"/>
          <w:color w:val="000000"/>
          <w:sz w:val="20"/>
          <w:szCs w:val="20"/>
          <w:lang w:val="en-US"/>
        </w:rPr>
        <w:t>5</w:t>
      </w:r>
    </w:p>
    <w:p w14:paraId="6E5948C8" w14:textId="52CCC9FD" w:rsidR="00AA1F40" w:rsidRPr="009F4CA6" w:rsidRDefault="00BC4843" w:rsidP="00825F9D">
      <w:pPr>
        <w:tabs>
          <w:tab w:val="right" w:pos="8498"/>
        </w:tabs>
        <w:spacing w:before="120" w:after="0" w:line="480" w:lineRule="auto"/>
        <w:ind w:left="1134" w:right="-7" w:hanging="1134"/>
        <w:jc w:val="both"/>
        <w:rPr>
          <w:sz w:val="20"/>
          <w:szCs w:val="20"/>
          <w:lang w:val="en-US"/>
        </w:rPr>
      </w:pPr>
      <w:r w:rsidRPr="009F4CA6">
        <w:rPr>
          <w:rFonts w:ascii="Arial" w:hAnsi="Arial" w:cs="Arial"/>
          <w:b/>
          <w:color w:val="000000"/>
          <w:sz w:val="20"/>
          <w:szCs w:val="20"/>
          <w:lang w:val="en-US"/>
        </w:rPr>
        <w:t>Figure</w:t>
      </w:r>
      <w:r w:rsidR="00AA1F40" w:rsidRPr="009F4CA6">
        <w:rPr>
          <w:rFonts w:ascii="Arial" w:hAnsi="Arial" w:cs="Arial"/>
          <w:b/>
          <w:color w:val="000000"/>
          <w:sz w:val="20"/>
          <w:szCs w:val="20"/>
          <w:lang w:val="en-US"/>
        </w:rPr>
        <w:t xml:space="preserve"> </w:t>
      </w:r>
      <w:r w:rsidR="006573C0" w:rsidRPr="009F4CA6">
        <w:rPr>
          <w:rFonts w:ascii="Arial" w:hAnsi="Arial" w:cs="Arial"/>
          <w:b/>
          <w:color w:val="000000"/>
          <w:sz w:val="20"/>
          <w:szCs w:val="20"/>
          <w:lang w:val="en-US"/>
        </w:rPr>
        <w:t>S</w:t>
      </w:r>
      <w:r w:rsidR="006573C0">
        <w:rPr>
          <w:rFonts w:ascii="Arial" w:hAnsi="Arial" w:cs="Arial"/>
          <w:b/>
          <w:color w:val="000000"/>
          <w:sz w:val="20"/>
          <w:szCs w:val="20"/>
          <w:lang w:val="en-US"/>
        </w:rPr>
        <w:t>3</w:t>
      </w:r>
      <w:r w:rsidR="00AA1F40" w:rsidRPr="009F4CA6">
        <w:rPr>
          <w:rFonts w:ascii="Arial" w:hAnsi="Arial" w:cs="Arial"/>
          <w:b/>
          <w:color w:val="000000"/>
          <w:sz w:val="20"/>
          <w:szCs w:val="20"/>
          <w:lang w:val="en-US"/>
        </w:rPr>
        <w:t>.</w:t>
      </w:r>
      <w:r w:rsidR="00AA1F40" w:rsidRPr="009F4CA6">
        <w:rPr>
          <w:rFonts w:ascii="Arial" w:hAnsi="Arial" w:cs="Arial"/>
          <w:color w:val="000000"/>
          <w:sz w:val="20"/>
          <w:szCs w:val="20"/>
          <w:lang w:val="en-US"/>
        </w:rPr>
        <w:t xml:space="preserve"> Electrostatic surface potential of </w:t>
      </w:r>
      <w:proofErr w:type="spellStart"/>
      <w:r w:rsidR="00AA1F40" w:rsidRPr="009F4CA6">
        <w:rPr>
          <w:rFonts w:ascii="Arial" w:hAnsi="Arial" w:cs="Arial"/>
          <w:color w:val="000000"/>
          <w:sz w:val="20"/>
          <w:szCs w:val="20"/>
          <w:lang w:val="en-US"/>
        </w:rPr>
        <w:t>PorB</w:t>
      </w:r>
      <w:proofErr w:type="spellEnd"/>
      <w:r w:rsidR="00AA1F40" w:rsidRPr="009F4CA6">
        <w:rPr>
          <w:rFonts w:ascii="Arial" w:hAnsi="Arial" w:cs="Arial"/>
          <w:color w:val="000000"/>
          <w:sz w:val="20"/>
          <w:szCs w:val="20"/>
          <w:lang w:val="en-US"/>
        </w:rPr>
        <w:t xml:space="preserve"> viewed from the extracellular side, calculated with APBS</w:t>
      </w:r>
      <w:r w:rsidR="00C9147A" w:rsidRPr="009F4CA6">
        <w:rPr>
          <w:rFonts w:ascii="Arial" w:hAnsi="Arial" w:cs="Arial"/>
          <w:color w:val="000000"/>
          <w:sz w:val="20"/>
          <w:szCs w:val="20"/>
          <w:lang w:val="en-US"/>
        </w:rPr>
        <w:t xml:space="preserve">. </w:t>
      </w:r>
      <w:r w:rsidR="00C9147A" w:rsidRPr="009F4CA6">
        <w:rPr>
          <w:rFonts w:ascii="Arial" w:hAnsi="Arial" w:cs="Arial"/>
          <w:color w:val="000000"/>
          <w:sz w:val="20"/>
          <w:szCs w:val="20"/>
          <w:lang w:val="en-US"/>
        </w:rPr>
        <w:tab/>
      </w:r>
      <w:r w:rsidR="006573C0">
        <w:rPr>
          <w:rFonts w:ascii="Arial" w:hAnsi="Arial" w:cs="Arial"/>
          <w:color w:val="000000"/>
          <w:sz w:val="20"/>
          <w:szCs w:val="20"/>
          <w:lang w:val="en-US"/>
        </w:rPr>
        <w:t>6</w:t>
      </w:r>
    </w:p>
    <w:p w14:paraId="724A0A01" w14:textId="30E3521A" w:rsidR="00AA1F40" w:rsidRPr="009F4CA6" w:rsidRDefault="00BC4843" w:rsidP="00825F9D">
      <w:pPr>
        <w:tabs>
          <w:tab w:val="right" w:pos="8498"/>
        </w:tabs>
        <w:spacing w:before="120" w:after="0" w:line="480" w:lineRule="auto"/>
        <w:ind w:left="1134" w:right="-7" w:hanging="1134"/>
        <w:jc w:val="both"/>
        <w:rPr>
          <w:sz w:val="20"/>
          <w:szCs w:val="20"/>
          <w:lang w:val="en-US"/>
        </w:rPr>
      </w:pPr>
      <w:r w:rsidRPr="009F4CA6">
        <w:rPr>
          <w:rFonts w:ascii="Arial" w:hAnsi="Arial" w:cs="Arial"/>
          <w:b/>
          <w:sz w:val="20"/>
          <w:szCs w:val="20"/>
          <w:lang w:val="en-US"/>
        </w:rPr>
        <w:t>Figure</w:t>
      </w:r>
      <w:r w:rsidR="00852B90" w:rsidRPr="009F4CA6">
        <w:rPr>
          <w:rFonts w:ascii="Arial" w:hAnsi="Arial" w:cs="Arial"/>
          <w:b/>
          <w:sz w:val="20"/>
          <w:szCs w:val="20"/>
          <w:lang w:val="en-US"/>
        </w:rPr>
        <w:t xml:space="preserve"> </w:t>
      </w:r>
      <w:r w:rsidR="006573C0" w:rsidRPr="009F4CA6">
        <w:rPr>
          <w:rFonts w:ascii="Arial" w:hAnsi="Arial" w:cs="Arial"/>
          <w:b/>
          <w:sz w:val="20"/>
          <w:szCs w:val="20"/>
          <w:lang w:val="en-US"/>
        </w:rPr>
        <w:t>S</w:t>
      </w:r>
      <w:r w:rsidR="006573C0">
        <w:rPr>
          <w:rFonts w:ascii="Arial" w:hAnsi="Arial" w:cs="Arial"/>
          <w:b/>
          <w:sz w:val="20"/>
          <w:szCs w:val="20"/>
          <w:lang w:val="en-US"/>
        </w:rPr>
        <w:t>4</w:t>
      </w:r>
      <w:r w:rsidR="00852B90" w:rsidRPr="009F4CA6">
        <w:rPr>
          <w:rFonts w:ascii="Arial" w:hAnsi="Arial" w:cs="Arial"/>
          <w:b/>
          <w:sz w:val="20"/>
          <w:szCs w:val="20"/>
          <w:lang w:val="en-US"/>
        </w:rPr>
        <w:t>.</w:t>
      </w:r>
      <w:r w:rsidR="00852B90" w:rsidRPr="009F4CA6">
        <w:rPr>
          <w:rFonts w:ascii="Arial" w:hAnsi="Arial" w:cs="Arial"/>
          <w:sz w:val="20"/>
          <w:szCs w:val="20"/>
          <w:lang w:val="en-US"/>
        </w:rPr>
        <w:t xml:space="preserve"> Event histogram of </w:t>
      </w:r>
      <w:proofErr w:type="spellStart"/>
      <w:r w:rsidR="00852B90" w:rsidRPr="009F4CA6">
        <w:rPr>
          <w:rFonts w:ascii="Arial" w:hAnsi="Arial" w:cs="Arial"/>
          <w:sz w:val="20"/>
          <w:szCs w:val="20"/>
          <w:lang w:val="en-US"/>
        </w:rPr>
        <w:t>conductances</w:t>
      </w:r>
      <w:proofErr w:type="spellEnd"/>
      <w:r w:rsidR="00852B90" w:rsidRPr="009F4CA6">
        <w:rPr>
          <w:rFonts w:ascii="Arial" w:hAnsi="Arial" w:cs="Arial"/>
          <w:sz w:val="20"/>
          <w:szCs w:val="20"/>
          <w:lang w:val="en-US"/>
        </w:rPr>
        <w:t xml:space="preserve"> recorded on a solvent-free membrane. </w:t>
      </w:r>
      <w:r w:rsidR="00EF5CC4">
        <w:rPr>
          <w:rFonts w:ascii="Arial" w:hAnsi="Arial" w:cs="Arial"/>
          <w:sz w:val="20"/>
          <w:szCs w:val="20"/>
          <w:lang w:val="en-US"/>
        </w:rPr>
        <w:tab/>
      </w:r>
      <w:r w:rsidR="006573C0">
        <w:rPr>
          <w:rFonts w:ascii="Arial" w:hAnsi="Arial" w:cs="Arial"/>
          <w:sz w:val="20"/>
          <w:szCs w:val="20"/>
          <w:lang w:val="en-US"/>
        </w:rPr>
        <w:t>7</w:t>
      </w:r>
    </w:p>
    <w:p w14:paraId="1D6EB131" w14:textId="501C6C3C" w:rsidR="00AA1F40" w:rsidRDefault="00BC4843" w:rsidP="009F4CA6">
      <w:pPr>
        <w:tabs>
          <w:tab w:val="right" w:pos="8498"/>
        </w:tabs>
        <w:spacing w:before="120" w:after="0" w:line="480" w:lineRule="auto"/>
        <w:ind w:left="1134" w:right="-7" w:hanging="1134"/>
        <w:jc w:val="both"/>
        <w:rPr>
          <w:rFonts w:ascii="Arial" w:hAnsi="Arial" w:cs="Arial"/>
          <w:sz w:val="20"/>
          <w:szCs w:val="20"/>
          <w:lang w:val="en-US"/>
        </w:rPr>
      </w:pPr>
      <w:r w:rsidRPr="009F4CA6">
        <w:rPr>
          <w:rFonts w:ascii="Arial" w:hAnsi="Arial" w:cs="Arial"/>
          <w:b/>
          <w:sz w:val="20"/>
          <w:szCs w:val="20"/>
          <w:lang w:val="en-US"/>
        </w:rPr>
        <w:t>Figure</w:t>
      </w:r>
      <w:r w:rsidR="00852B90" w:rsidRPr="009F4CA6">
        <w:rPr>
          <w:rFonts w:ascii="Arial" w:hAnsi="Arial" w:cs="Arial"/>
          <w:b/>
          <w:sz w:val="20"/>
          <w:szCs w:val="20"/>
          <w:lang w:val="en-US"/>
        </w:rPr>
        <w:t xml:space="preserve"> </w:t>
      </w:r>
      <w:r w:rsidR="006573C0" w:rsidRPr="009F4CA6">
        <w:rPr>
          <w:rFonts w:ascii="Arial" w:hAnsi="Arial" w:cs="Arial"/>
          <w:b/>
          <w:sz w:val="20"/>
          <w:szCs w:val="20"/>
          <w:lang w:val="en-US"/>
        </w:rPr>
        <w:t>S</w:t>
      </w:r>
      <w:r w:rsidR="006573C0">
        <w:rPr>
          <w:rFonts w:ascii="Arial" w:hAnsi="Arial" w:cs="Arial"/>
          <w:b/>
          <w:sz w:val="20"/>
          <w:szCs w:val="20"/>
          <w:lang w:val="en-US"/>
        </w:rPr>
        <w:t>5</w:t>
      </w:r>
      <w:r w:rsidR="00852B90" w:rsidRPr="009F4CA6">
        <w:rPr>
          <w:rFonts w:ascii="Arial" w:hAnsi="Arial" w:cs="Arial"/>
          <w:b/>
          <w:sz w:val="20"/>
          <w:szCs w:val="20"/>
          <w:lang w:val="en-US"/>
        </w:rPr>
        <w:t>.</w:t>
      </w:r>
      <w:r w:rsidR="00852B90" w:rsidRPr="009F4CA6">
        <w:rPr>
          <w:rFonts w:ascii="Arial" w:hAnsi="Arial" w:cs="Arial"/>
          <w:sz w:val="20"/>
          <w:szCs w:val="20"/>
          <w:lang w:val="en-US"/>
        </w:rPr>
        <w:t xml:space="preserve"> RMSD fluctuations of the unbiased Molecular dynamics simulations of </w:t>
      </w:r>
      <w:proofErr w:type="spellStart"/>
      <w:r w:rsidR="00852B90" w:rsidRPr="009F4CA6">
        <w:rPr>
          <w:rFonts w:ascii="Arial" w:hAnsi="Arial" w:cs="Arial"/>
          <w:sz w:val="20"/>
          <w:szCs w:val="20"/>
          <w:lang w:val="en-US"/>
        </w:rPr>
        <w:t>apo</w:t>
      </w:r>
      <w:proofErr w:type="spellEnd"/>
      <w:r w:rsidR="00852B90" w:rsidRPr="009F4CA6">
        <w:rPr>
          <w:rFonts w:ascii="Arial" w:hAnsi="Arial" w:cs="Arial"/>
          <w:sz w:val="20"/>
          <w:szCs w:val="20"/>
          <w:lang w:val="en-US"/>
        </w:rPr>
        <w:t xml:space="preserve"> </w:t>
      </w:r>
      <w:proofErr w:type="spellStart"/>
      <w:r w:rsidR="00852B90" w:rsidRPr="009F4CA6">
        <w:rPr>
          <w:rFonts w:ascii="Arial" w:hAnsi="Arial" w:cs="Arial"/>
          <w:sz w:val="20"/>
          <w:szCs w:val="20"/>
          <w:lang w:val="en-US"/>
        </w:rPr>
        <w:t>PorB</w:t>
      </w:r>
      <w:proofErr w:type="spellEnd"/>
      <w:r w:rsidR="00852B90" w:rsidRPr="009F4CA6">
        <w:rPr>
          <w:rFonts w:ascii="Arial" w:hAnsi="Arial" w:cs="Arial"/>
          <w:sz w:val="20"/>
          <w:szCs w:val="20"/>
          <w:lang w:val="en-US"/>
        </w:rPr>
        <w:t xml:space="preserve"> systems.</w:t>
      </w:r>
      <w:r w:rsidR="00C9147A" w:rsidRPr="009F4CA6">
        <w:rPr>
          <w:rFonts w:ascii="Arial" w:hAnsi="Arial" w:cs="Arial"/>
          <w:sz w:val="20"/>
          <w:szCs w:val="20"/>
          <w:lang w:val="en-US"/>
        </w:rPr>
        <w:tab/>
      </w:r>
      <w:r w:rsidR="006573C0">
        <w:rPr>
          <w:rFonts w:ascii="Arial" w:hAnsi="Arial" w:cs="Arial"/>
          <w:sz w:val="20"/>
          <w:szCs w:val="20"/>
          <w:lang w:val="en-US"/>
        </w:rPr>
        <w:t>8</w:t>
      </w:r>
    </w:p>
    <w:p w14:paraId="7E744308" w14:textId="6A330A1D" w:rsidR="009F4CA6" w:rsidRPr="003B2284" w:rsidRDefault="009F4CA6" w:rsidP="009F4CA6">
      <w:pPr>
        <w:tabs>
          <w:tab w:val="right" w:pos="8498"/>
        </w:tabs>
        <w:spacing w:before="120" w:after="0" w:line="480" w:lineRule="auto"/>
        <w:ind w:left="1134" w:right="-7" w:hanging="1134"/>
        <w:jc w:val="both"/>
        <w:rPr>
          <w:rFonts w:ascii="Arial" w:hAnsi="Arial" w:cs="Arial"/>
          <w:color w:val="000000" w:themeColor="text1"/>
          <w:sz w:val="20"/>
          <w:szCs w:val="20"/>
          <w:lang w:val="en-US"/>
        </w:rPr>
      </w:pPr>
      <w:r w:rsidRPr="003B2284">
        <w:rPr>
          <w:rFonts w:ascii="Arial" w:hAnsi="Arial" w:cs="Arial"/>
          <w:b/>
          <w:bCs/>
          <w:color w:val="000000" w:themeColor="text1"/>
          <w:sz w:val="20"/>
          <w:szCs w:val="20"/>
          <w:lang w:val="en-GB"/>
        </w:rPr>
        <w:t xml:space="preserve">Figure S6. </w:t>
      </w:r>
      <w:r w:rsidRPr="003B2284">
        <w:rPr>
          <w:rFonts w:ascii="Arial" w:hAnsi="Arial" w:cs="Arial"/>
          <w:color w:val="000000" w:themeColor="text1"/>
          <w:sz w:val="20"/>
          <w:szCs w:val="20"/>
          <w:lang w:val="en-GB"/>
        </w:rPr>
        <w:t>Comparison of the conformations of the K103 residue between the X-ray structure and the molecular dynamics simulations</w:t>
      </w:r>
      <w:r w:rsidR="00A1602F" w:rsidRPr="003B2284">
        <w:rPr>
          <w:rFonts w:ascii="Arial" w:hAnsi="Arial" w:cs="Arial"/>
          <w:color w:val="000000" w:themeColor="text1"/>
          <w:sz w:val="20"/>
          <w:szCs w:val="20"/>
          <w:lang w:val="en-GB"/>
        </w:rPr>
        <w:t xml:space="preserve"> of mutant </w:t>
      </w:r>
      <w:proofErr w:type="spellStart"/>
      <w:r w:rsidR="00A1602F" w:rsidRPr="003B2284">
        <w:rPr>
          <w:rFonts w:ascii="Arial" w:hAnsi="Arial" w:cs="Arial"/>
          <w:color w:val="000000" w:themeColor="text1"/>
          <w:sz w:val="20"/>
          <w:szCs w:val="20"/>
          <w:lang w:val="en-GB"/>
        </w:rPr>
        <w:t>PorB</w:t>
      </w:r>
      <w:proofErr w:type="spellEnd"/>
      <w:r w:rsidRPr="003B2284">
        <w:rPr>
          <w:rFonts w:ascii="Arial" w:hAnsi="Arial" w:cs="Arial"/>
          <w:color w:val="000000" w:themeColor="text1"/>
          <w:sz w:val="20"/>
          <w:szCs w:val="20"/>
          <w:lang w:val="en-GB"/>
        </w:rPr>
        <w:tab/>
        <w:t>9</w:t>
      </w:r>
    </w:p>
    <w:p w14:paraId="2A2CA779" w14:textId="34BE8AC3" w:rsidR="00D04D06" w:rsidRPr="003B2284" w:rsidRDefault="00BC4843" w:rsidP="00825F9D">
      <w:pPr>
        <w:pStyle w:val="CitaviBibliographyEntry"/>
        <w:tabs>
          <w:tab w:val="clear" w:pos="340"/>
          <w:tab w:val="right" w:pos="8498"/>
        </w:tabs>
        <w:spacing w:before="120" w:after="0" w:line="480" w:lineRule="auto"/>
        <w:ind w:left="1134" w:right="-7" w:hanging="1134"/>
        <w:jc w:val="both"/>
        <w:rPr>
          <w:rFonts w:ascii="Arial" w:hAnsi="Arial" w:cs="Arial"/>
          <w:color w:val="000000" w:themeColor="text1"/>
          <w:sz w:val="20"/>
          <w:szCs w:val="20"/>
          <w:lang w:val="en-US"/>
        </w:rPr>
      </w:pPr>
      <w:r w:rsidRPr="003B2284">
        <w:rPr>
          <w:rFonts w:ascii="Arial" w:hAnsi="Arial" w:cs="Arial"/>
          <w:b/>
          <w:color w:val="000000" w:themeColor="text1"/>
          <w:sz w:val="20"/>
          <w:szCs w:val="20"/>
          <w:lang w:val="en-US"/>
        </w:rPr>
        <w:t>Figure</w:t>
      </w:r>
      <w:r w:rsidR="00852B90" w:rsidRPr="003B2284">
        <w:rPr>
          <w:rFonts w:ascii="Arial" w:hAnsi="Arial" w:cs="Arial"/>
          <w:b/>
          <w:color w:val="000000" w:themeColor="text1"/>
          <w:sz w:val="20"/>
          <w:szCs w:val="20"/>
          <w:lang w:val="en-US"/>
        </w:rPr>
        <w:t xml:space="preserve"> </w:t>
      </w:r>
      <w:r w:rsidR="006573C0" w:rsidRPr="003B2284">
        <w:rPr>
          <w:rFonts w:ascii="Arial" w:hAnsi="Arial" w:cs="Arial"/>
          <w:b/>
          <w:color w:val="000000" w:themeColor="text1"/>
          <w:sz w:val="20"/>
          <w:szCs w:val="20"/>
          <w:lang w:val="en-US"/>
        </w:rPr>
        <w:t>S</w:t>
      </w:r>
      <w:r w:rsidR="009F4CA6" w:rsidRPr="003B2284">
        <w:rPr>
          <w:rFonts w:ascii="Arial" w:hAnsi="Arial" w:cs="Arial"/>
          <w:b/>
          <w:color w:val="000000" w:themeColor="text1"/>
          <w:sz w:val="20"/>
          <w:szCs w:val="20"/>
          <w:lang w:val="en-US"/>
        </w:rPr>
        <w:t>7</w:t>
      </w:r>
      <w:r w:rsidR="00852B90" w:rsidRPr="003B2284">
        <w:rPr>
          <w:rFonts w:ascii="Arial" w:hAnsi="Arial" w:cs="Arial"/>
          <w:b/>
          <w:color w:val="000000" w:themeColor="text1"/>
          <w:sz w:val="20"/>
          <w:szCs w:val="20"/>
          <w:lang w:val="en-US"/>
        </w:rPr>
        <w:t>.</w:t>
      </w:r>
      <w:r w:rsidR="00852B90" w:rsidRPr="003B2284">
        <w:rPr>
          <w:rFonts w:ascii="Arial" w:hAnsi="Arial" w:cs="Arial"/>
          <w:color w:val="000000" w:themeColor="text1"/>
          <w:sz w:val="20"/>
          <w:szCs w:val="20"/>
          <w:lang w:val="en-US"/>
        </w:rPr>
        <w:t xml:space="preserve"> Schematic representation of the </w:t>
      </w:r>
      <w:r w:rsidR="00852B90" w:rsidRPr="003B2284">
        <w:rPr>
          <w:rFonts w:ascii="Arial" w:hAnsi="Arial" w:cs="Arial"/>
          <w:i/>
          <w:iCs/>
          <w:color w:val="000000" w:themeColor="text1"/>
          <w:sz w:val="20"/>
          <w:szCs w:val="20"/>
          <w:lang w:val="en-US"/>
        </w:rPr>
        <w:t>x</w:t>
      </w:r>
      <w:r w:rsidR="00852B90" w:rsidRPr="003B2284">
        <w:rPr>
          <w:rFonts w:ascii="Arial" w:hAnsi="Arial" w:cs="Arial"/>
          <w:color w:val="000000" w:themeColor="text1"/>
          <w:sz w:val="20"/>
          <w:szCs w:val="20"/>
          <w:lang w:val="en-US"/>
        </w:rPr>
        <w:t xml:space="preserve"> and </w:t>
      </w:r>
      <w:r w:rsidR="00852B90" w:rsidRPr="003B2284">
        <w:rPr>
          <w:rFonts w:ascii="Arial" w:hAnsi="Arial" w:cs="Arial"/>
          <w:i/>
          <w:iCs/>
          <w:color w:val="000000" w:themeColor="text1"/>
          <w:sz w:val="20"/>
          <w:szCs w:val="20"/>
          <w:lang w:val="en-US"/>
        </w:rPr>
        <w:t>z</w:t>
      </w:r>
      <w:r w:rsidR="00852B90" w:rsidRPr="003B2284">
        <w:rPr>
          <w:rFonts w:ascii="Arial" w:hAnsi="Arial" w:cs="Arial"/>
          <w:color w:val="000000" w:themeColor="text1"/>
          <w:sz w:val="20"/>
          <w:szCs w:val="20"/>
          <w:lang w:val="en-US"/>
        </w:rPr>
        <w:t xml:space="preserve"> axes used to obtain the PMF plots of the </w:t>
      </w:r>
      <w:r w:rsidR="00327669" w:rsidRPr="003B2284">
        <w:rPr>
          <w:rFonts w:ascii="Arial" w:hAnsi="Arial" w:cs="Arial"/>
          <w:color w:val="000000" w:themeColor="text1"/>
          <w:sz w:val="20"/>
          <w:szCs w:val="20"/>
          <w:lang w:val="en-US"/>
        </w:rPr>
        <w:t>K</w:t>
      </w:r>
      <w:r w:rsidR="00852B90" w:rsidRPr="003B2284">
        <w:rPr>
          <w:rFonts w:ascii="Arial" w:hAnsi="Arial" w:cs="Arial"/>
          <w:color w:val="000000" w:themeColor="text1"/>
          <w:sz w:val="20"/>
          <w:szCs w:val="20"/>
          <w:vertAlign w:val="superscript"/>
          <w:lang w:val="en-US"/>
        </w:rPr>
        <w:t>+</w:t>
      </w:r>
      <w:r w:rsidR="00852B90" w:rsidRPr="003B2284">
        <w:rPr>
          <w:rFonts w:ascii="Arial" w:hAnsi="Arial" w:cs="Arial"/>
          <w:color w:val="000000" w:themeColor="text1"/>
          <w:sz w:val="20"/>
          <w:szCs w:val="20"/>
          <w:lang w:val="en-US"/>
        </w:rPr>
        <w:t xml:space="preserve"> and Cl</w:t>
      </w:r>
      <w:r w:rsidR="00852B90" w:rsidRPr="003B2284">
        <w:rPr>
          <w:rFonts w:ascii="Arial" w:hAnsi="Arial" w:cs="Arial"/>
          <w:color w:val="000000" w:themeColor="text1"/>
          <w:sz w:val="20"/>
          <w:szCs w:val="20"/>
          <w:vertAlign w:val="superscript"/>
          <w:lang w:val="en-US"/>
        </w:rPr>
        <w:t>-</w:t>
      </w:r>
      <w:r w:rsidR="00852B90" w:rsidRPr="003B2284">
        <w:rPr>
          <w:rFonts w:ascii="Arial" w:hAnsi="Arial" w:cs="Arial"/>
          <w:color w:val="000000" w:themeColor="text1"/>
          <w:sz w:val="20"/>
          <w:szCs w:val="20"/>
          <w:lang w:val="en-US"/>
        </w:rPr>
        <w:t xml:space="preserve"> ions along the </w:t>
      </w:r>
      <w:proofErr w:type="spellStart"/>
      <w:r w:rsidR="00852B90" w:rsidRPr="003B2284">
        <w:rPr>
          <w:rFonts w:ascii="Arial" w:hAnsi="Arial" w:cs="Arial"/>
          <w:color w:val="000000" w:themeColor="text1"/>
          <w:sz w:val="20"/>
          <w:szCs w:val="20"/>
          <w:lang w:val="en-US"/>
        </w:rPr>
        <w:t>PorB</w:t>
      </w:r>
      <w:proofErr w:type="spellEnd"/>
      <w:r w:rsidR="00852B90" w:rsidRPr="003B2284">
        <w:rPr>
          <w:rFonts w:ascii="Arial" w:hAnsi="Arial" w:cs="Arial"/>
          <w:color w:val="000000" w:themeColor="text1"/>
          <w:sz w:val="20"/>
          <w:szCs w:val="20"/>
          <w:lang w:val="en-US"/>
        </w:rPr>
        <w:t xml:space="preserve"> pore. </w:t>
      </w:r>
      <w:r w:rsidR="00D04D06" w:rsidRPr="003B2284">
        <w:rPr>
          <w:rFonts w:ascii="Arial" w:hAnsi="Arial" w:cs="Arial"/>
          <w:color w:val="000000" w:themeColor="text1"/>
          <w:sz w:val="20"/>
          <w:szCs w:val="20"/>
          <w:lang w:val="en-US"/>
        </w:rPr>
        <w:tab/>
        <w:t>10</w:t>
      </w:r>
    </w:p>
    <w:p w14:paraId="6BF21388" w14:textId="2D957793" w:rsidR="00852B90" w:rsidRPr="003B2284" w:rsidRDefault="00D04D06" w:rsidP="00825F9D">
      <w:pPr>
        <w:pStyle w:val="CitaviBibliographyEntry"/>
        <w:tabs>
          <w:tab w:val="clear" w:pos="340"/>
          <w:tab w:val="right" w:pos="8498"/>
        </w:tabs>
        <w:spacing w:before="120" w:after="0" w:line="480" w:lineRule="auto"/>
        <w:ind w:left="1134" w:right="-7" w:hanging="1134"/>
        <w:jc w:val="both"/>
        <w:rPr>
          <w:rFonts w:ascii="Arial" w:hAnsi="Arial" w:cs="Arial"/>
          <w:color w:val="000000" w:themeColor="text1"/>
          <w:sz w:val="20"/>
          <w:szCs w:val="20"/>
          <w:lang w:val="en-US"/>
        </w:rPr>
      </w:pPr>
      <w:r w:rsidRPr="003B2284">
        <w:rPr>
          <w:rFonts w:ascii="Arial" w:hAnsi="Arial" w:cs="Arial"/>
          <w:b/>
          <w:bCs/>
          <w:color w:val="000000" w:themeColor="text1"/>
          <w:sz w:val="20"/>
          <w:szCs w:val="20"/>
          <w:lang w:val="en-GB"/>
        </w:rPr>
        <w:t xml:space="preserve">Figure S8. </w:t>
      </w:r>
      <w:r w:rsidRPr="003B2284">
        <w:rPr>
          <w:rFonts w:ascii="Arial" w:hAnsi="Arial" w:cs="Arial"/>
          <w:color w:val="000000" w:themeColor="text1"/>
          <w:sz w:val="20"/>
          <w:szCs w:val="20"/>
          <w:lang w:val="en-GB"/>
        </w:rPr>
        <w:t xml:space="preserve">Representation of the ionic pathways for the </w:t>
      </w:r>
      <w:proofErr w:type="spellStart"/>
      <w:r w:rsidRPr="003B2284">
        <w:rPr>
          <w:rFonts w:ascii="Arial" w:hAnsi="Arial" w:cs="Arial"/>
          <w:color w:val="000000" w:themeColor="text1"/>
          <w:sz w:val="20"/>
          <w:szCs w:val="20"/>
          <w:lang w:val="en-GB"/>
        </w:rPr>
        <w:t>wt</w:t>
      </w:r>
      <w:proofErr w:type="spellEnd"/>
      <w:r w:rsidRPr="003B2284">
        <w:rPr>
          <w:rFonts w:ascii="Arial" w:hAnsi="Arial" w:cs="Arial"/>
          <w:color w:val="000000" w:themeColor="text1"/>
          <w:sz w:val="20"/>
          <w:szCs w:val="20"/>
          <w:lang w:val="en-GB"/>
        </w:rPr>
        <w:t xml:space="preserve"> </w:t>
      </w:r>
      <w:proofErr w:type="spellStart"/>
      <w:r w:rsidRPr="003B2284">
        <w:rPr>
          <w:rFonts w:ascii="Arial" w:hAnsi="Arial" w:cs="Arial"/>
          <w:color w:val="000000" w:themeColor="text1"/>
          <w:sz w:val="20"/>
          <w:szCs w:val="20"/>
          <w:lang w:val="en-GB"/>
        </w:rPr>
        <w:t>PorB</w:t>
      </w:r>
      <w:proofErr w:type="spellEnd"/>
      <w:r w:rsidRPr="003B2284">
        <w:rPr>
          <w:rFonts w:ascii="Arial" w:hAnsi="Arial" w:cs="Arial"/>
          <w:color w:val="000000" w:themeColor="text1"/>
          <w:sz w:val="20"/>
          <w:szCs w:val="20"/>
          <w:lang w:val="en-GB"/>
        </w:rPr>
        <w:t xml:space="preserve"> channel.</w:t>
      </w:r>
      <w:r w:rsidR="00C9147A" w:rsidRPr="003B2284">
        <w:rPr>
          <w:rFonts w:ascii="Arial" w:hAnsi="Arial" w:cs="Arial"/>
          <w:color w:val="000000" w:themeColor="text1"/>
          <w:sz w:val="20"/>
          <w:szCs w:val="20"/>
          <w:lang w:val="en-US"/>
        </w:rPr>
        <w:tab/>
      </w:r>
      <w:r w:rsidR="009F4CA6" w:rsidRPr="003B2284">
        <w:rPr>
          <w:rFonts w:ascii="Arial" w:hAnsi="Arial" w:cs="Arial"/>
          <w:color w:val="000000" w:themeColor="text1"/>
          <w:sz w:val="20"/>
          <w:szCs w:val="20"/>
          <w:lang w:val="en-US"/>
        </w:rPr>
        <w:t>1</w:t>
      </w:r>
      <w:r w:rsidRPr="003B2284">
        <w:rPr>
          <w:rFonts w:ascii="Arial" w:hAnsi="Arial" w:cs="Arial"/>
          <w:color w:val="000000" w:themeColor="text1"/>
          <w:sz w:val="20"/>
          <w:szCs w:val="20"/>
          <w:lang w:val="en-US"/>
        </w:rPr>
        <w:t>1</w:t>
      </w:r>
    </w:p>
    <w:p w14:paraId="05A6D2CF" w14:textId="5B60EB57" w:rsidR="00852B90" w:rsidRPr="003B2284" w:rsidRDefault="00BC4843" w:rsidP="00825F9D">
      <w:pPr>
        <w:tabs>
          <w:tab w:val="right" w:pos="8498"/>
        </w:tabs>
        <w:spacing w:before="120" w:after="0" w:line="480" w:lineRule="auto"/>
        <w:ind w:left="1134" w:right="-7" w:hanging="1134"/>
        <w:jc w:val="both"/>
        <w:rPr>
          <w:rFonts w:ascii="Arial" w:hAnsi="Arial" w:cs="Arial"/>
          <w:b/>
          <w:color w:val="000000" w:themeColor="text1"/>
          <w:sz w:val="20"/>
          <w:szCs w:val="20"/>
          <w:lang w:val="en-US"/>
        </w:rPr>
      </w:pPr>
      <w:r w:rsidRPr="003B2284">
        <w:rPr>
          <w:rFonts w:ascii="Arial" w:hAnsi="Arial" w:cs="Arial"/>
          <w:b/>
          <w:color w:val="000000" w:themeColor="text1"/>
          <w:sz w:val="20"/>
          <w:szCs w:val="20"/>
          <w:lang w:val="en-US"/>
        </w:rPr>
        <w:t>Figure</w:t>
      </w:r>
      <w:r w:rsidR="005D4CB4" w:rsidRPr="003B2284">
        <w:rPr>
          <w:rFonts w:ascii="Arial" w:hAnsi="Arial" w:cs="Arial"/>
          <w:b/>
          <w:color w:val="000000" w:themeColor="text1"/>
          <w:sz w:val="20"/>
          <w:szCs w:val="20"/>
          <w:lang w:val="en-US"/>
        </w:rPr>
        <w:t xml:space="preserve"> S</w:t>
      </w:r>
      <w:r w:rsidR="00D04D06" w:rsidRPr="003B2284">
        <w:rPr>
          <w:rFonts w:ascii="Arial" w:hAnsi="Arial" w:cs="Arial"/>
          <w:b/>
          <w:color w:val="000000" w:themeColor="text1"/>
          <w:sz w:val="20"/>
          <w:szCs w:val="20"/>
          <w:lang w:val="en-US"/>
        </w:rPr>
        <w:t>9</w:t>
      </w:r>
      <w:r w:rsidR="005D4CB4" w:rsidRPr="003B2284">
        <w:rPr>
          <w:rFonts w:ascii="Arial" w:hAnsi="Arial" w:cs="Arial"/>
          <w:b/>
          <w:color w:val="000000" w:themeColor="text1"/>
          <w:sz w:val="20"/>
          <w:szCs w:val="20"/>
          <w:lang w:val="en-US"/>
        </w:rPr>
        <w:t>.</w:t>
      </w:r>
      <w:r w:rsidR="005D4CB4" w:rsidRPr="003B2284">
        <w:rPr>
          <w:rFonts w:ascii="Arial" w:hAnsi="Arial" w:cs="Arial"/>
          <w:color w:val="000000" w:themeColor="text1"/>
          <w:sz w:val="20"/>
          <w:szCs w:val="20"/>
          <w:lang w:val="en-US"/>
        </w:rPr>
        <w:t xml:space="preserve"> Unbiased </w:t>
      </w:r>
      <w:r w:rsidR="00E85FEB" w:rsidRPr="003B2284">
        <w:rPr>
          <w:rFonts w:ascii="Arial" w:hAnsi="Arial" w:cs="Arial"/>
          <w:color w:val="000000" w:themeColor="text1"/>
          <w:sz w:val="20"/>
          <w:szCs w:val="20"/>
          <w:lang w:val="en-US"/>
        </w:rPr>
        <w:t>m</w:t>
      </w:r>
      <w:r w:rsidR="005D4CB4" w:rsidRPr="003B2284">
        <w:rPr>
          <w:rFonts w:ascii="Arial" w:hAnsi="Arial" w:cs="Arial"/>
          <w:color w:val="000000" w:themeColor="text1"/>
          <w:sz w:val="20"/>
          <w:szCs w:val="20"/>
          <w:lang w:val="en-US"/>
        </w:rPr>
        <w:t xml:space="preserve">olecular dynamics simulations of ampicillin-bound </w:t>
      </w:r>
      <w:proofErr w:type="spellStart"/>
      <w:r w:rsidR="005D4CB4" w:rsidRPr="003B2284">
        <w:rPr>
          <w:rFonts w:ascii="Arial" w:hAnsi="Arial" w:cs="Arial"/>
          <w:color w:val="000000" w:themeColor="text1"/>
          <w:sz w:val="20"/>
          <w:szCs w:val="20"/>
          <w:lang w:val="en-US"/>
        </w:rPr>
        <w:t>PorB</w:t>
      </w:r>
      <w:proofErr w:type="spellEnd"/>
      <w:r w:rsidR="005D4CB4" w:rsidRPr="003B2284">
        <w:rPr>
          <w:rFonts w:ascii="Arial" w:hAnsi="Arial" w:cs="Arial"/>
          <w:color w:val="000000" w:themeColor="text1"/>
          <w:sz w:val="20"/>
          <w:szCs w:val="20"/>
          <w:lang w:val="en-US"/>
        </w:rPr>
        <w:t xml:space="preserve"> systems</w:t>
      </w:r>
      <w:r w:rsidR="005D4CB4" w:rsidRPr="003B2284">
        <w:rPr>
          <w:rFonts w:ascii="Arial" w:hAnsi="Arial" w:cs="Arial"/>
          <w:b/>
          <w:color w:val="000000" w:themeColor="text1"/>
          <w:sz w:val="20"/>
          <w:szCs w:val="20"/>
          <w:lang w:val="en-US"/>
        </w:rPr>
        <w:t>.</w:t>
      </w:r>
      <w:r w:rsidR="00C9147A" w:rsidRPr="003B2284">
        <w:rPr>
          <w:rFonts w:ascii="Arial" w:hAnsi="Arial" w:cs="Arial"/>
          <w:b/>
          <w:color w:val="000000" w:themeColor="text1"/>
          <w:sz w:val="20"/>
          <w:szCs w:val="20"/>
          <w:lang w:val="en-US"/>
        </w:rPr>
        <w:tab/>
      </w:r>
      <w:r w:rsidR="006573C0" w:rsidRPr="003B2284">
        <w:rPr>
          <w:rFonts w:ascii="Arial" w:hAnsi="Arial" w:cs="Arial"/>
          <w:bCs/>
          <w:color w:val="000000" w:themeColor="text1"/>
          <w:sz w:val="20"/>
          <w:szCs w:val="20"/>
          <w:lang w:val="en-US"/>
        </w:rPr>
        <w:t>1</w:t>
      </w:r>
      <w:r w:rsidR="00D04D06" w:rsidRPr="003B2284">
        <w:rPr>
          <w:rFonts w:ascii="Arial" w:hAnsi="Arial" w:cs="Arial"/>
          <w:bCs/>
          <w:color w:val="000000" w:themeColor="text1"/>
          <w:sz w:val="20"/>
          <w:szCs w:val="20"/>
          <w:lang w:val="en-US"/>
        </w:rPr>
        <w:t>2</w:t>
      </w:r>
    </w:p>
    <w:p w14:paraId="550072B7" w14:textId="38E8B01C" w:rsidR="002614DB" w:rsidRPr="003B2284" w:rsidRDefault="002614DB" w:rsidP="002614DB">
      <w:pPr>
        <w:tabs>
          <w:tab w:val="right" w:pos="8498"/>
        </w:tabs>
        <w:spacing w:before="120" w:after="0" w:line="276" w:lineRule="auto"/>
        <w:jc w:val="both"/>
        <w:rPr>
          <w:rFonts w:ascii="Arial" w:hAnsi="Arial" w:cs="Arial"/>
          <w:bCs/>
          <w:color w:val="000000" w:themeColor="text1"/>
          <w:sz w:val="20"/>
          <w:szCs w:val="20"/>
          <w:lang w:val="en-US"/>
        </w:rPr>
      </w:pPr>
      <w:r w:rsidRPr="003B2284">
        <w:rPr>
          <w:rFonts w:ascii="Arial" w:hAnsi="Arial" w:cs="Arial"/>
          <w:b/>
          <w:color w:val="000000" w:themeColor="text1"/>
          <w:sz w:val="20"/>
          <w:szCs w:val="20"/>
          <w:lang w:val="en-US"/>
        </w:rPr>
        <w:t xml:space="preserve">Figure S10. </w:t>
      </w:r>
      <w:r w:rsidRPr="003B2284">
        <w:rPr>
          <w:rFonts w:ascii="Arial" w:hAnsi="Arial" w:cs="Arial"/>
          <w:bCs/>
          <w:color w:val="000000" w:themeColor="text1"/>
          <w:sz w:val="20"/>
          <w:szCs w:val="20"/>
          <w:lang w:val="en-US"/>
        </w:rPr>
        <w:t xml:space="preserve">Final configurations of the ampicillin bound to both </w:t>
      </w:r>
      <w:proofErr w:type="spellStart"/>
      <w:r w:rsidRPr="003B2284">
        <w:rPr>
          <w:rFonts w:ascii="Arial" w:hAnsi="Arial" w:cs="Arial"/>
          <w:bCs/>
          <w:color w:val="000000" w:themeColor="text1"/>
          <w:sz w:val="20"/>
          <w:szCs w:val="20"/>
          <w:lang w:val="en-US"/>
        </w:rPr>
        <w:t>PorB</w:t>
      </w:r>
      <w:proofErr w:type="spellEnd"/>
      <w:r w:rsidRPr="003B2284">
        <w:rPr>
          <w:rFonts w:ascii="Arial" w:hAnsi="Arial" w:cs="Arial"/>
          <w:bCs/>
          <w:color w:val="000000" w:themeColor="text1"/>
          <w:sz w:val="20"/>
          <w:szCs w:val="20"/>
          <w:lang w:val="en-US"/>
        </w:rPr>
        <w:t xml:space="preserve"> </w:t>
      </w:r>
      <w:r w:rsidR="00A1602F" w:rsidRPr="003B2284">
        <w:rPr>
          <w:rFonts w:ascii="Arial" w:hAnsi="Arial" w:cs="Arial"/>
          <w:bCs/>
          <w:color w:val="000000" w:themeColor="text1"/>
          <w:sz w:val="20"/>
          <w:szCs w:val="20"/>
          <w:lang w:val="en-US"/>
        </w:rPr>
        <w:t>variants</w:t>
      </w:r>
      <w:r w:rsidRPr="003B2284">
        <w:rPr>
          <w:rFonts w:ascii="Arial" w:hAnsi="Arial" w:cs="Arial"/>
          <w:bCs/>
          <w:color w:val="000000" w:themeColor="text1"/>
          <w:sz w:val="20"/>
          <w:szCs w:val="20"/>
          <w:lang w:val="en-US"/>
        </w:rPr>
        <w:t xml:space="preserve">. </w:t>
      </w:r>
      <w:r w:rsidRPr="003B2284">
        <w:rPr>
          <w:rFonts w:ascii="Arial" w:hAnsi="Arial" w:cs="Arial"/>
          <w:bCs/>
          <w:color w:val="000000" w:themeColor="text1"/>
          <w:sz w:val="20"/>
          <w:szCs w:val="20"/>
          <w:lang w:val="en-US"/>
        </w:rPr>
        <w:tab/>
        <w:t>13</w:t>
      </w:r>
    </w:p>
    <w:p w14:paraId="26EACBB5" w14:textId="78F6A143" w:rsidR="001521BC" w:rsidRPr="003B2284" w:rsidRDefault="00BC4843" w:rsidP="00825F9D">
      <w:pPr>
        <w:tabs>
          <w:tab w:val="right" w:pos="8498"/>
        </w:tabs>
        <w:spacing w:before="120" w:after="0" w:line="480" w:lineRule="auto"/>
        <w:ind w:left="1134" w:right="-7" w:hanging="1134"/>
        <w:jc w:val="both"/>
        <w:rPr>
          <w:rFonts w:ascii="Arial" w:hAnsi="Arial" w:cs="Arial"/>
          <w:color w:val="000000" w:themeColor="text1"/>
          <w:sz w:val="20"/>
          <w:szCs w:val="20"/>
          <w:lang w:val="en"/>
        </w:rPr>
      </w:pPr>
      <w:r w:rsidRPr="003B2284">
        <w:rPr>
          <w:rFonts w:ascii="Arial" w:hAnsi="Arial" w:cs="Arial"/>
          <w:b/>
          <w:color w:val="000000" w:themeColor="text1"/>
          <w:sz w:val="20"/>
          <w:szCs w:val="20"/>
          <w:lang w:val="en"/>
        </w:rPr>
        <w:t>Figure</w:t>
      </w:r>
      <w:r w:rsidR="001521BC" w:rsidRPr="003B2284">
        <w:rPr>
          <w:rFonts w:ascii="Arial" w:hAnsi="Arial" w:cs="Arial"/>
          <w:b/>
          <w:color w:val="000000" w:themeColor="text1"/>
          <w:sz w:val="20"/>
          <w:szCs w:val="20"/>
          <w:lang w:val="en"/>
        </w:rPr>
        <w:t xml:space="preserve"> </w:t>
      </w:r>
      <w:r w:rsidR="002614DB" w:rsidRPr="003B2284">
        <w:rPr>
          <w:rFonts w:ascii="Arial" w:hAnsi="Arial" w:cs="Arial"/>
          <w:b/>
          <w:color w:val="000000" w:themeColor="text1"/>
          <w:sz w:val="20"/>
          <w:szCs w:val="20"/>
          <w:lang w:val="en"/>
        </w:rPr>
        <w:t>S11</w:t>
      </w:r>
      <w:r w:rsidR="001521BC" w:rsidRPr="003B2284">
        <w:rPr>
          <w:rFonts w:ascii="Arial" w:hAnsi="Arial" w:cs="Arial"/>
          <w:b/>
          <w:color w:val="000000" w:themeColor="text1"/>
          <w:sz w:val="20"/>
          <w:szCs w:val="20"/>
          <w:lang w:val="en"/>
        </w:rPr>
        <w:t>.</w:t>
      </w:r>
      <w:r w:rsidR="001521BC" w:rsidRPr="003B2284">
        <w:rPr>
          <w:rFonts w:ascii="Arial" w:hAnsi="Arial" w:cs="Arial"/>
          <w:color w:val="000000" w:themeColor="text1"/>
          <w:sz w:val="20"/>
          <w:szCs w:val="20"/>
          <w:lang w:val="en"/>
        </w:rPr>
        <w:t xml:space="preserve"> Comparison of field-dependent translocation of ampicillin in </w:t>
      </w:r>
      <w:proofErr w:type="spellStart"/>
      <w:r w:rsidR="001521BC" w:rsidRPr="003B2284">
        <w:rPr>
          <w:rFonts w:ascii="Arial" w:hAnsi="Arial" w:cs="Arial"/>
          <w:color w:val="000000" w:themeColor="text1"/>
          <w:sz w:val="20"/>
          <w:szCs w:val="20"/>
          <w:lang w:val="en"/>
        </w:rPr>
        <w:t>wt</w:t>
      </w:r>
      <w:proofErr w:type="spellEnd"/>
      <w:r w:rsidR="001521BC" w:rsidRPr="003B2284">
        <w:rPr>
          <w:rFonts w:ascii="Arial" w:hAnsi="Arial" w:cs="Arial"/>
          <w:color w:val="000000" w:themeColor="text1"/>
          <w:sz w:val="20"/>
          <w:szCs w:val="20"/>
          <w:lang w:val="en"/>
        </w:rPr>
        <w:t xml:space="preserve"> and G103K </w:t>
      </w:r>
      <w:proofErr w:type="spellStart"/>
      <w:r w:rsidR="001521BC" w:rsidRPr="003B2284">
        <w:rPr>
          <w:rFonts w:ascii="Arial" w:hAnsi="Arial" w:cs="Arial"/>
          <w:color w:val="000000" w:themeColor="text1"/>
          <w:sz w:val="20"/>
          <w:szCs w:val="20"/>
          <w:lang w:val="en"/>
        </w:rPr>
        <w:t>PorB</w:t>
      </w:r>
      <w:proofErr w:type="spellEnd"/>
      <w:r w:rsidR="001521BC" w:rsidRPr="003B2284">
        <w:rPr>
          <w:rFonts w:ascii="Arial" w:hAnsi="Arial" w:cs="Arial"/>
          <w:color w:val="000000" w:themeColor="text1"/>
          <w:sz w:val="20"/>
          <w:szCs w:val="20"/>
          <w:lang w:val="en"/>
        </w:rPr>
        <w:t xml:space="preserve"> systems.</w:t>
      </w:r>
      <w:r w:rsidR="00C9147A" w:rsidRPr="003B2284">
        <w:rPr>
          <w:rFonts w:ascii="Arial" w:hAnsi="Arial" w:cs="Arial"/>
          <w:color w:val="000000" w:themeColor="text1"/>
          <w:sz w:val="20"/>
          <w:szCs w:val="20"/>
          <w:lang w:val="en"/>
        </w:rPr>
        <w:tab/>
      </w:r>
      <w:r w:rsidR="002614DB" w:rsidRPr="003B2284">
        <w:rPr>
          <w:rFonts w:ascii="Arial" w:hAnsi="Arial" w:cs="Arial"/>
          <w:color w:val="000000" w:themeColor="text1"/>
          <w:sz w:val="20"/>
          <w:szCs w:val="20"/>
          <w:lang w:val="en"/>
        </w:rPr>
        <w:t>14</w:t>
      </w:r>
    </w:p>
    <w:p w14:paraId="74616B12" w14:textId="3EE1D806" w:rsidR="00BC4843" w:rsidRPr="003B2284" w:rsidRDefault="00BC4843" w:rsidP="00825F9D">
      <w:pPr>
        <w:tabs>
          <w:tab w:val="right" w:pos="8498"/>
        </w:tabs>
        <w:spacing w:before="120" w:after="0" w:line="480" w:lineRule="auto"/>
        <w:ind w:left="1134" w:right="-7" w:hanging="1134"/>
        <w:jc w:val="both"/>
        <w:rPr>
          <w:rFonts w:ascii="Arial" w:hAnsi="Arial" w:cs="Arial"/>
          <w:b/>
          <w:color w:val="000000" w:themeColor="text1"/>
          <w:sz w:val="20"/>
          <w:szCs w:val="20"/>
          <w:lang w:val="en-US"/>
        </w:rPr>
      </w:pPr>
      <w:r w:rsidRPr="003B2284">
        <w:rPr>
          <w:rFonts w:ascii="Arial" w:hAnsi="Arial" w:cs="Arial"/>
          <w:b/>
          <w:color w:val="000000" w:themeColor="text1"/>
          <w:sz w:val="20"/>
          <w:szCs w:val="20"/>
          <w:lang w:val="en-US"/>
        </w:rPr>
        <w:t>Figure</w:t>
      </w:r>
      <w:r w:rsidR="00D54F06" w:rsidRPr="003B2284">
        <w:rPr>
          <w:rFonts w:ascii="Arial" w:hAnsi="Arial" w:cs="Arial"/>
          <w:b/>
          <w:color w:val="000000" w:themeColor="text1"/>
          <w:sz w:val="20"/>
          <w:szCs w:val="20"/>
          <w:lang w:val="en-US"/>
        </w:rPr>
        <w:t xml:space="preserve"> S</w:t>
      </w:r>
      <w:r w:rsidR="009F4CA6" w:rsidRPr="003B2284">
        <w:rPr>
          <w:rFonts w:ascii="Arial" w:hAnsi="Arial" w:cs="Arial"/>
          <w:b/>
          <w:color w:val="000000" w:themeColor="text1"/>
          <w:sz w:val="20"/>
          <w:szCs w:val="20"/>
          <w:lang w:val="en-US"/>
        </w:rPr>
        <w:t>1</w:t>
      </w:r>
      <w:r w:rsidR="002614DB" w:rsidRPr="003B2284">
        <w:rPr>
          <w:rFonts w:ascii="Arial" w:hAnsi="Arial" w:cs="Arial"/>
          <w:b/>
          <w:color w:val="000000" w:themeColor="text1"/>
          <w:sz w:val="20"/>
          <w:szCs w:val="20"/>
          <w:lang w:val="en-US"/>
        </w:rPr>
        <w:t>2</w:t>
      </w:r>
      <w:r w:rsidR="00D04D06" w:rsidRPr="003B2284">
        <w:rPr>
          <w:rFonts w:ascii="Arial" w:hAnsi="Arial" w:cs="Arial"/>
          <w:b/>
          <w:color w:val="000000" w:themeColor="text1"/>
          <w:sz w:val="20"/>
          <w:szCs w:val="20"/>
          <w:lang w:val="en-US"/>
        </w:rPr>
        <w:t>.</w:t>
      </w:r>
      <w:r w:rsidR="00D54F06" w:rsidRPr="003B2284">
        <w:rPr>
          <w:rFonts w:ascii="Arial" w:hAnsi="Arial" w:cs="Arial"/>
          <w:b/>
          <w:color w:val="000000" w:themeColor="text1"/>
          <w:sz w:val="20"/>
          <w:szCs w:val="20"/>
          <w:lang w:val="en-US"/>
        </w:rPr>
        <w:t xml:space="preserve"> </w:t>
      </w:r>
      <w:r w:rsidR="00D54F06" w:rsidRPr="003B2284">
        <w:rPr>
          <w:rFonts w:ascii="Arial" w:hAnsi="Arial" w:cs="Arial"/>
          <w:bCs/>
          <w:color w:val="000000" w:themeColor="text1"/>
          <w:sz w:val="20"/>
          <w:szCs w:val="20"/>
          <w:lang w:val="en-US"/>
        </w:rPr>
        <w:t>Effect of the ampicillin binding on the ion current in simulations under</w:t>
      </w:r>
      <w:r w:rsidR="00E85FEB" w:rsidRPr="003B2284">
        <w:rPr>
          <w:rFonts w:ascii="Arial" w:hAnsi="Arial" w:cs="Arial"/>
          <w:bCs/>
          <w:color w:val="000000" w:themeColor="text1"/>
          <w:sz w:val="20"/>
          <w:szCs w:val="20"/>
          <w:lang w:val="en-US"/>
        </w:rPr>
        <w:t xml:space="preserve"> </w:t>
      </w:r>
      <w:r w:rsidR="00D54F06" w:rsidRPr="003B2284">
        <w:rPr>
          <w:rFonts w:ascii="Arial" w:hAnsi="Arial" w:cs="Arial"/>
          <w:bCs/>
          <w:color w:val="000000" w:themeColor="text1"/>
          <w:sz w:val="20"/>
          <w:szCs w:val="20"/>
          <w:lang w:val="en-US"/>
        </w:rPr>
        <w:t>voltage.</w:t>
      </w:r>
      <w:r w:rsidR="00D54F06" w:rsidRPr="003B2284">
        <w:rPr>
          <w:rFonts w:ascii="Arial" w:hAnsi="Arial" w:cs="Arial"/>
          <w:b/>
          <w:color w:val="000000" w:themeColor="text1"/>
          <w:sz w:val="20"/>
          <w:szCs w:val="20"/>
          <w:lang w:val="en-US"/>
        </w:rPr>
        <w:t xml:space="preserve"> </w:t>
      </w:r>
      <w:r w:rsidR="00C9147A" w:rsidRPr="003B2284">
        <w:rPr>
          <w:rFonts w:ascii="Arial" w:hAnsi="Arial" w:cs="Arial"/>
          <w:b/>
          <w:color w:val="000000" w:themeColor="text1"/>
          <w:sz w:val="20"/>
          <w:szCs w:val="20"/>
          <w:lang w:val="en-US"/>
        </w:rPr>
        <w:tab/>
      </w:r>
      <w:r w:rsidR="002614DB" w:rsidRPr="003B2284">
        <w:rPr>
          <w:rFonts w:ascii="Arial" w:hAnsi="Arial" w:cs="Arial"/>
          <w:bCs/>
          <w:color w:val="000000" w:themeColor="text1"/>
          <w:sz w:val="20"/>
          <w:szCs w:val="20"/>
          <w:lang w:val="en-US"/>
        </w:rPr>
        <w:t>15</w:t>
      </w:r>
    </w:p>
    <w:p w14:paraId="22A98C08" w14:textId="1CD624D6" w:rsidR="00D54F06" w:rsidRPr="003B2284" w:rsidRDefault="00BC4843" w:rsidP="00825F9D">
      <w:pPr>
        <w:tabs>
          <w:tab w:val="right" w:pos="8498"/>
        </w:tabs>
        <w:spacing w:before="120" w:after="0" w:line="480" w:lineRule="auto"/>
        <w:ind w:left="1134" w:right="-7" w:hanging="1134"/>
        <w:jc w:val="both"/>
        <w:rPr>
          <w:rFonts w:ascii="Arial" w:hAnsi="Arial" w:cs="Arial"/>
          <w:bCs/>
          <w:color w:val="000000" w:themeColor="text1"/>
          <w:sz w:val="20"/>
          <w:szCs w:val="20"/>
          <w:lang w:val="en-US"/>
        </w:rPr>
      </w:pPr>
      <w:r w:rsidRPr="003B2284">
        <w:rPr>
          <w:rFonts w:ascii="Arial" w:hAnsi="Arial" w:cs="Arial"/>
          <w:b/>
          <w:color w:val="000000" w:themeColor="text1"/>
          <w:sz w:val="20"/>
          <w:szCs w:val="20"/>
          <w:lang w:val="en-US"/>
        </w:rPr>
        <w:t>Figure</w:t>
      </w:r>
      <w:r w:rsidR="00D54F06" w:rsidRPr="003B2284">
        <w:rPr>
          <w:rFonts w:ascii="Arial" w:hAnsi="Arial" w:cs="Arial"/>
          <w:b/>
          <w:color w:val="000000" w:themeColor="text1"/>
          <w:sz w:val="20"/>
          <w:szCs w:val="20"/>
          <w:lang w:val="en-US"/>
        </w:rPr>
        <w:t xml:space="preserve"> S</w:t>
      </w:r>
      <w:r w:rsidR="006573C0" w:rsidRPr="003B2284">
        <w:rPr>
          <w:rFonts w:ascii="Arial" w:hAnsi="Arial" w:cs="Arial"/>
          <w:b/>
          <w:color w:val="000000" w:themeColor="text1"/>
          <w:sz w:val="20"/>
          <w:szCs w:val="20"/>
          <w:lang w:val="en-US"/>
        </w:rPr>
        <w:t>1</w:t>
      </w:r>
      <w:r w:rsidR="002614DB" w:rsidRPr="003B2284">
        <w:rPr>
          <w:rFonts w:ascii="Arial" w:hAnsi="Arial" w:cs="Arial"/>
          <w:b/>
          <w:color w:val="000000" w:themeColor="text1"/>
          <w:sz w:val="20"/>
          <w:szCs w:val="20"/>
          <w:lang w:val="en-US"/>
        </w:rPr>
        <w:t>3</w:t>
      </w:r>
      <w:r w:rsidR="00D54F06" w:rsidRPr="003B2284">
        <w:rPr>
          <w:rFonts w:ascii="Arial" w:hAnsi="Arial" w:cs="Arial"/>
          <w:b/>
          <w:color w:val="000000" w:themeColor="text1"/>
          <w:sz w:val="20"/>
          <w:szCs w:val="20"/>
          <w:lang w:val="en-US"/>
        </w:rPr>
        <w:t xml:space="preserve">. </w:t>
      </w:r>
      <w:r w:rsidRPr="003B2284">
        <w:rPr>
          <w:rFonts w:ascii="Arial" w:hAnsi="Arial" w:cs="Arial"/>
          <w:bCs/>
          <w:color w:val="000000" w:themeColor="text1"/>
          <w:sz w:val="20"/>
          <w:szCs w:val="20"/>
          <w:lang w:val="en-US"/>
        </w:rPr>
        <w:t xml:space="preserve">Field-dependent rotation of ampicillin in </w:t>
      </w:r>
      <w:proofErr w:type="spellStart"/>
      <w:r w:rsidRPr="003B2284">
        <w:rPr>
          <w:rFonts w:ascii="Arial" w:hAnsi="Arial" w:cs="Arial"/>
          <w:bCs/>
          <w:color w:val="000000" w:themeColor="text1"/>
          <w:sz w:val="20"/>
          <w:szCs w:val="20"/>
          <w:lang w:val="en-US"/>
        </w:rPr>
        <w:t>wt</w:t>
      </w:r>
      <w:proofErr w:type="spellEnd"/>
      <w:r w:rsidRPr="003B2284">
        <w:rPr>
          <w:rFonts w:ascii="Arial" w:hAnsi="Arial" w:cs="Arial"/>
          <w:bCs/>
          <w:color w:val="000000" w:themeColor="text1"/>
          <w:sz w:val="20"/>
          <w:szCs w:val="20"/>
          <w:lang w:val="en-US"/>
        </w:rPr>
        <w:t xml:space="preserve"> </w:t>
      </w:r>
      <w:proofErr w:type="spellStart"/>
      <w:r w:rsidRPr="003B2284">
        <w:rPr>
          <w:rFonts w:ascii="Arial" w:hAnsi="Arial" w:cs="Arial"/>
          <w:bCs/>
          <w:color w:val="000000" w:themeColor="text1"/>
          <w:sz w:val="20"/>
          <w:szCs w:val="20"/>
          <w:lang w:val="en-US"/>
        </w:rPr>
        <w:t>PorB</w:t>
      </w:r>
      <w:proofErr w:type="spellEnd"/>
      <w:r w:rsidRPr="003B2284">
        <w:rPr>
          <w:rFonts w:ascii="Arial" w:hAnsi="Arial" w:cs="Arial"/>
          <w:bCs/>
          <w:color w:val="000000" w:themeColor="text1"/>
          <w:sz w:val="20"/>
          <w:szCs w:val="20"/>
          <w:lang w:val="en-US"/>
        </w:rPr>
        <w:t xml:space="preserve"> simulations under voltage.</w:t>
      </w:r>
      <w:r w:rsidR="00C9147A" w:rsidRPr="003B2284">
        <w:rPr>
          <w:rFonts w:ascii="Arial" w:hAnsi="Arial" w:cs="Arial"/>
          <w:bCs/>
          <w:color w:val="000000" w:themeColor="text1"/>
          <w:sz w:val="20"/>
          <w:szCs w:val="20"/>
          <w:lang w:val="en-US"/>
        </w:rPr>
        <w:tab/>
      </w:r>
      <w:r w:rsidR="002614DB" w:rsidRPr="003B2284">
        <w:rPr>
          <w:rFonts w:ascii="Arial" w:hAnsi="Arial" w:cs="Arial"/>
          <w:bCs/>
          <w:color w:val="000000" w:themeColor="text1"/>
          <w:sz w:val="20"/>
          <w:szCs w:val="20"/>
          <w:lang w:val="en-US"/>
        </w:rPr>
        <w:t>16</w:t>
      </w:r>
    </w:p>
    <w:p w14:paraId="6F8A312C" w14:textId="360444D5" w:rsidR="00EF5CC4" w:rsidRPr="003B2284" w:rsidRDefault="00C9147A" w:rsidP="00EF5CC4">
      <w:pPr>
        <w:tabs>
          <w:tab w:val="right" w:pos="8498"/>
        </w:tabs>
        <w:spacing w:before="120" w:after="0" w:line="480" w:lineRule="auto"/>
        <w:ind w:left="1134" w:right="-7" w:hanging="1134"/>
        <w:jc w:val="both"/>
        <w:rPr>
          <w:rFonts w:ascii="Arial" w:hAnsi="Arial" w:cs="Arial"/>
          <w:bCs/>
          <w:color w:val="000000" w:themeColor="text1"/>
          <w:sz w:val="20"/>
          <w:szCs w:val="20"/>
          <w:lang w:val="en-US"/>
        </w:rPr>
      </w:pPr>
      <w:r w:rsidRPr="003B2284">
        <w:rPr>
          <w:rFonts w:ascii="Arial" w:hAnsi="Arial" w:cs="Arial"/>
          <w:b/>
          <w:color w:val="000000" w:themeColor="text1"/>
          <w:sz w:val="20"/>
          <w:szCs w:val="20"/>
          <w:lang w:val="en-US"/>
        </w:rPr>
        <w:t>Figure S1</w:t>
      </w:r>
      <w:r w:rsidR="002614DB" w:rsidRPr="003B2284">
        <w:rPr>
          <w:rFonts w:ascii="Arial" w:hAnsi="Arial" w:cs="Arial"/>
          <w:b/>
          <w:color w:val="000000" w:themeColor="text1"/>
          <w:sz w:val="20"/>
          <w:szCs w:val="20"/>
          <w:lang w:val="en-US"/>
        </w:rPr>
        <w:t>4</w:t>
      </w:r>
      <w:r w:rsidRPr="003B2284">
        <w:rPr>
          <w:rFonts w:ascii="Arial" w:hAnsi="Arial" w:cs="Arial"/>
          <w:b/>
          <w:color w:val="000000" w:themeColor="text1"/>
          <w:sz w:val="20"/>
          <w:szCs w:val="20"/>
          <w:lang w:val="en-US"/>
        </w:rPr>
        <w:t xml:space="preserve">. </w:t>
      </w:r>
      <w:r w:rsidRPr="003B2284">
        <w:rPr>
          <w:rFonts w:ascii="Arial" w:hAnsi="Arial" w:cs="Arial"/>
          <w:bCs/>
          <w:color w:val="000000" w:themeColor="text1"/>
          <w:sz w:val="20"/>
          <w:szCs w:val="20"/>
          <w:lang w:val="en-US"/>
        </w:rPr>
        <w:t xml:space="preserve">Conductance of ampicillin-bound </w:t>
      </w:r>
      <w:proofErr w:type="spellStart"/>
      <w:r w:rsidRPr="003B2284">
        <w:rPr>
          <w:rFonts w:ascii="Arial" w:hAnsi="Arial" w:cs="Arial"/>
          <w:bCs/>
          <w:color w:val="000000" w:themeColor="text1"/>
          <w:sz w:val="20"/>
          <w:szCs w:val="20"/>
          <w:lang w:val="en-US"/>
        </w:rPr>
        <w:t>wt</w:t>
      </w:r>
      <w:proofErr w:type="spellEnd"/>
      <w:r w:rsidRPr="003B2284">
        <w:rPr>
          <w:rFonts w:ascii="Arial" w:hAnsi="Arial" w:cs="Arial"/>
          <w:bCs/>
          <w:color w:val="000000" w:themeColor="text1"/>
          <w:sz w:val="20"/>
          <w:szCs w:val="20"/>
          <w:lang w:val="en-US"/>
        </w:rPr>
        <w:t xml:space="preserve"> and G103K </w:t>
      </w:r>
      <w:proofErr w:type="spellStart"/>
      <w:r w:rsidRPr="003B2284">
        <w:rPr>
          <w:rFonts w:ascii="Arial" w:hAnsi="Arial" w:cs="Arial"/>
          <w:bCs/>
          <w:color w:val="000000" w:themeColor="text1"/>
          <w:sz w:val="20"/>
          <w:szCs w:val="20"/>
          <w:lang w:val="en-US"/>
        </w:rPr>
        <w:t>PorB</w:t>
      </w:r>
      <w:proofErr w:type="spellEnd"/>
      <w:r w:rsidRPr="003B2284">
        <w:rPr>
          <w:rFonts w:ascii="Arial" w:hAnsi="Arial" w:cs="Arial"/>
          <w:bCs/>
          <w:color w:val="000000" w:themeColor="text1"/>
          <w:sz w:val="20"/>
          <w:szCs w:val="20"/>
          <w:lang w:val="en-US"/>
        </w:rPr>
        <w:t xml:space="preserve"> as a function of time.</w:t>
      </w:r>
      <w:r w:rsidRPr="003B2284">
        <w:rPr>
          <w:rFonts w:ascii="Arial" w:hAnsi="Arial" w:cs="Arial"/>
          <w:bCs/>
          <w:color w:val="000000" w:themeColor="text1"/>
          <w:sz w:val="20"/>
          <w:szCs w:val="20"/>
          <w:lang w:val="en-US"/>
        </w:rPr>
        <w:tab/>
      </w:r>
      <w:r w:rsidR="002614DB" w:rsidRPr="003B2284">
        <w:rPr>
          <w:rFonts w:ascii="Arial" w:hAnsi="Arial" w:cs="Arial"/>
          <w:bCs/>
          <w:color w:val="000000" w:themeColor="text1"/>
          <w:sz w:val="20"/>
          <w:szCs w:val="20"/>
          <w:lang w:val="en-US"/>
        </w:rPr>
        <w:t>17</w:t>
      </w:r>
    </w:p>
    <w:p w14:paraId="5CD16510" w14:textId="3A1099AD" w:rsidR="002614DB" w:rsidRPr="003B2284" w:rsidRDefault="002614DB" w:rsidP="00EF5CC4">
      <w:pPr>
        <w:tabs>
          <w:tab w:val="right" w:pos="8498"/>
        </w:tabs>
        <w:spacing w:before="120" w:after="0" w:line="480" w:lineRule="auto"/>
        <w:ind w:left="1134" w:right="-7" w:hanging="1134"/>
        <w:jc w:val="both"/>
        <w:rPr>
          <w:rFonts w:ascii="Arial" w:hAnsi="Arial" w:cs="Arial"/>
          <w:bCs/>
          <w:color w:val="000000" w:themeColor="text1"/>
          <w:sz w:val="20"/>
          <w:szCs w:val="20"/>
          <w:lang w:val="en-US"/>
        </w:rPr>
      </w:pPr>
      <w:r w:rsidRPr="003B2284">
        <w:rPr>
          <w:rFonts w:ascii="Arial" w:hAnsi="Arial" w:cs="Arial"/>
          <w:b/>
          <w:bCs/>
          <w:color w:val="000000" w:themeColor="text1"/>
          <w:sz w:val="20"/>
          <w:szCs w:val="20"/>
          <w:shd w:val="clear" w:color="auto" w:fill="FFFFFF"/>
          <w:lang w:val="en-GB"/>
        </w:rPr>
        <w:t>Figure S15.</w:t>
      </w:r>
      <w:r w:rsidRPr="003B2284">
        <w:rPr>
          <w:rFonts w:ascii="Arial" w:hAnsi="Arial" w:cs="Arial"/>
          <w:color w:val="000000" w:themeColor="text1"/>
          <w:sz w:val="20"/>
          <w:szCs w:val="20"/>
          <w:shd w:val="clear" w:color="auto" w:fill="FFFFFF"/>
          <w:lang w:val="en-GB"/>
        </w:rPr>
        <w:t xml:space="preserve"> Liposome swelling assay</w:t>
      </w:r>
      <w:r w:rsidR="003C0C35" w:rsidRPr="003B2284">
        <w:rPr>
          <w:rFonts w:ascii="Arial" w:hAnsi="Arial" w:cs="Arial"/>
          <w:color w:val="000000" w:themeColor="text1"/>
          <w:sz w:val="20"/>
          <w:szCs w:val="20"/>
          <w:shd w:val="clear" w:color="auto" w:fill="FFFFFF"/>
          <w:lang w:val="en-GB"/>
        </w:rPr>
        <w:t xml:space="preserve"> of glucose transport through </w:t>
      </w:r>
      <w:proofErr w:type="spellStart"/>
      <w:r w:rsidR="003C0C35" w:rsidRPr="003B2284">
        <w:rPr>
          <w:rFonts w:ascii="Arial" w:hAnsi="Arial" w:cs="Arial"/>
          <w:color w:val="000000" w:themeColor="text1"/>
          <w:sz w:val="20"/>
          <w:szCs w:val="20"/>
          <w:shd w:val="clear" w:color="auto" w:fill="FFFFFF"/>
          <w:lang w:val="en-GB"/>
        </w:rPr>
        <w:t>PorB</w:t>
      </w:r>
      <w:proofErr w:type="spellEnd"/>
      <w:r w:rsidRPr="003B2284">
        <w:rPr>
          <w:rFonts w:ascii="Arial" w:hAnsi="Arial" w:cs="Arial"/>
          <w:color w:val="000000" w:themeColor="text1"/>
          <w:sz w:val="20"/>
          <w:szCs w:val="20"/>
          <w:shd w:val="clear" w:color="auto" w:fill="FFFFFF"/>
          <w:lang w:val="en-GB"/>
        </w:rPr>
        <w:t>.</w:t>
      </w:r>
      <w:r w:rsidRPr="003B2284">
        <w:rPr>
          <w:rFonts w:ascii="Arial" w:hAnsi="Arial" w:cs="Arial"/>
          <w:color w:val="000000" w:themeColor="text1"/>
          <w:sz w:val="20"/>
          <w:szCs w:val="20"/>
          <w:shd w:val="clear" w:color="auto" w:fill="FFFFFF"/>
          <w:lang w:val="en-GB"/>
        </w:rPr>
        <w:tab/>
        <w:t>18</w:t>
      </w:r>
    </w:p>
    <w:p w14:paraId="1182A0D1" w14:textId="77777777" w:rsidR="00706683" w:rsidRDefault="00706683" w:rsidP="00691383">
      <w:pPr>
        <w:spacing w:before="120" w:after="0" w:line="480" w:lineRule="auto"/>
        <w:rPr>
          <w:rFonts w:ascii="Arial" w:hAnsi="Arial" w:cs="Arial"/>
          <w:b/>
          <w:color w:val="FF0000"/>
          <w:sz w:val="20"/>
          <w:szCs w:val="20"/>
          <w:lang w:val="en-US"/>
        </w:rPr>
      </w:pPr>
    </w:p>
    <w:p w14:paraId="3A905CC6" w14:textId="21A351B7" w:rsidR="00AA1F40" w:rsidRPr="00A20407" w:rsidRDefault="00AA1F40" w:rsidP="00691383">
      <w:pPr>
        <w:spacing w:before="120" w:after="0" w:line="480" w:lineRule="auto"/>
        <w:rPr>
          <w:lang w:val="en-GB"/>
        </w:rPr>
      </w:pPr>
      <w:r w:rsidRPr="00A20407">
        <w:rPr>
          <w:lang w:val="en-GB"/>
        </w:rPr>
        <w:br w:type="page"/>
      </w:r>
    </w:p>
    <w:p w14:paraId="1C5E3928" w14:textId="0833E17A" w:rsidR="00AA1F40" w:rsidRPr="00AA1F40" w:rsidRDefault="00AA1F40" w:rsidP="00691383">
      <w:pPr>
        <w:pStyle w:val="NormalWeb"/>
        <w:spacing w:before="120" w:beforeAutospacing="0" w:after="0" w:line="480" w:lineRule="auto"/>
        <w:jc w:val="both"/>
        <w:rPr>
          <w:rFonts w:ascii="Arial" w:hAnsi="Arial" w:cs="Arial"/>
          <w:sz w:val="22"/>
          <w:szCs w:val="22"/>
          <w:lang w:val="en-US"/>
        </w:rPr>
      </w:pPr>
      <w:r w:rsidRPr="00AA1F40">
        <w:rPr>
          <w:rFonts w:ascii="Arial" w:hAnsi="Arial" w:cs="Arial"/>
          <w:b/>
          <w:sz w:val="22"/>
          <w:szCs w:val="22"/>
          <w:lang w:val="en-US"/>
        </w:rPr>
        <w:lastRenderedPageBreak/>
        <w:t xml:space="preserve">Table S1. </w:t>
      </w:r>
      <w:r w:rsidRPr="00AA1F40">
        <w:rPr>
          <w:rFonts w:ascii="Arial" w:hAnsi="Arial" w:cs="Arial"/>
          <w:b/>
          <w:bCs/>
          <w:sz w:val="22"/>
          <w:szCs w:val="22"/>
          <w:lang w:val="en-US"/>
        </w:rPr>
        <w:t xml:space="preserve">Crystallographic data. </w:t>
      </w:r>
      <w:r w:rsidRPr="00AA1F40">
        <w:rPr>
          <w:rFonts w:ascii="Arial" w:hAnsi="Arial" w:cs="Arial"/>
          <w:sz w:val="22"/>
          <w:szCs w:val="22"/>
          <w:lang w:val="en-US"/>
        </w:rPr>
        <w:t>Data collection and refinement statistics.</w:t>
      </w:r>
    </w:p>
    <w:p w14:paraId="495DA863" w14:textId="77777777" w:rsidR="00AA1F40" w:rsidRPr="00AA1F40" w:rsidRDefault="00AA1F40" w:rsidP="00691383">
      <w:pPr>
        <w:pStyle w:val="NormalWeb"/>
        <w:spacing w:before="120" w:beforeAutospacing="0" w:after="0" w:line="480" w:lineRule="auto"/>
        <w:jc w:val="both"/>
        <w:rPr>
          <w:rFonts w:ascii="Arial" w:hAnsi="Arial" w:cs="Arial"/>
          <w:b/>
          <w:bCs/>
          <w:sz w:val="20"/>
          <w:szCs w:val="20"/>
          <w:lang w:val="en-US"/>
        </w:rPr>
      </w:pPr>
    </w:p>
    <w:tbl>
      <w:tblPr>
        <w:tblStyle w:val="TableGrid"/>
        <w:tblW w:w="0" w:type="auto"/>
        <w:tblInd w:w="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05"/>
        <w:gridCol w:w="2091"/>
        <w:gridCol w:w="2078"/>
      </w:tblGrid>
      <w:tr w:rsidR="00AA1F40" w:rsidRPr="00AA1F40" w14:paraId="150B8120" w14:textId="77777777" w:rsidTr="00144C90">
        <w:tc>
          <w:tcPr>
            <w:tcW w:w="8722" w:type="dxa"/>
            <w:gridSpan w:val="3"/>
            <w:tcBorders>
              <w:top w:val="single" w:sz="4" w:space="0" w:color="auto"/>
            </w:tcBorders>
          </w:tcPr>
          <w:p w14:paraId="65C36BCD"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r w:rsidRPr="00AA1F40">
              <w:rPr>
                <w:rFonts w:ascii="Arial" w:hAnsi="Arial" w:cs="Arial"/>
                <w:b/>
                <w:sz w:val="20"/>
                <w:szCs w:val="20"/>
                <w:lang w:val="en-US"/>
              </w:rPr>
              <w:t>Data collection</w:t>
            </w:r>
          </w:p>
        </w:tc>
      </w:tr>
      <w:tr w:rsidR="00AA1F40" w:rsidRPr="00AA1F40" w14:paraId="0CC30CF3" w14:textId="77777777" w:rsidTr="00144C90">
        <w:tc>
          <w:tcPr>
            <w:tcW w:w="4361" w:type="dxa"/>
          </w:tcPr>
          <w:p w14:paraId="75656072"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r w:rsidRPr="00AA1F40">
              <w:rPr>
                <w:rFonts w:ascii="Arial" w:hAnsi="Arial" w:cs="Arial"/>
                <w:sz w:val="20"/>
                <w:szCs w:val="20"/>
                <w:lang w:val="en-US"/>
              </w:rPr>
              <w:t>Beamline</w:t>
            </w:r>
          </w:p>
        </w:tc>
        <w:tc>
          <w:tcPr>
            <w:tcW w:w="4361" w:type="dxa"/>
            <w:gridSpan w:val="2"/>
          </w:tcPr>
          <w:p w14:paraId="4D31DB9E"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r w:rsidRPr="00AA1F40">
              <w:rPr>
                <w:rFonts w:ascii="Arial" w:hAnsi="Arial" w:cs="Arial"/>
                <w:sz w:val="20"/>
                <w:szCs w:val="20"/>
                <w:lang w:val="en-US"/>
              </w:rPr>
              <w:t>SLS PXI (X06SA)</w:t>
            </w:r>
          </w:p>
        </w:tc>
      </w:tr>
      <w:tr w:rsidR="00AA1F40" w:rsidRPr="00AA1F40" w14:paraId="16AC79A7" w14:textId="77777777" w:rsidTr="00144C90">
        <w:tc>
          <w:tcPr>
            <w:tcW w:w="4361" w:type="dxa"/>
          </w:tcPr>
          <w:p w14:paraId="31D483DF"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r w:rsidRPr="00AA1F40">
              <w:rPr>
                <w:rFonts w:ascii="Arial" w:hAnsi="Arial" w:cs="Arial"/>
                <w:sz w:val="20"/>
                <w:szCs w:val="20"/>
                <w:lang w:val="en-US"/>
              </w:rPr>
              <w:t>Detector</w:t>
            </w:r>
          </w:p>
        </w:tc>
        <w:tc>
          <w:tcPr>
            <w:tcW w:w="4361" w:type="dxa"/>
            <w:gridSpan w:val="2"/>
          </w:tcPr>
          <w:p w14:paraId="40D3C154"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r w:rsidRPr="00AA1F40">
              <w:rPr>
                <w:rFonts w:ascii="Arial" w:hAnsi="Arial" w:cs="Arial"/>
                <w:sz w:val="20"/>
                <w:szCs w:val="20"/>
                <w:lang w:val="en-US"/>
              </w:rPr>
              <w:t>Pilatus 16M</w:t>
            </w:r>
          </w:p>
        </w:tc>
      </w:tr>
      <w:tr w:rsidR="00AA1F40" w:rsidRPr="00AA1F40" w14:paraId="7895B132" w14:textId="77777777" w:rsidTr="00144C90">
        <w:tc>
          <w:tcPr>
            <w:tcW w:w="4361" w:type="dxa"/>
          </w:tcPr>
          <w:p w14:paraId="71C3AFBE"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r w:rsidRPr="00AA1F40">
              <w:rPr>
                <w:rFonts w:ascii="Arial" w:hAnsi="Arial" w:cs="Arial"/>
                <w:sz w:val="20"/>
                <w:szCs w:val="20"/>
                <w:lang w:val="en-US"/>
              </w:rPr>
              <w:t>Wavelength (Å)</w:t>
            </w:r>
          </w:p>
        </w:tc>
        <w:tc>
          <w:tcPr>
            <w:tcW w:w="4361" w:type="dxa"/>
            <w:gridSpan w:val="2"/>
          </w:tcPr>
          <w:p w14:paraId="7B39EF13"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r w:rsidRPr="00AA1F40">
              <w:rPr>
                <w:rFonts w:ascii="Arial" w:hAnsi="Arial" w:cs="Arial"/>
                <w:sz w:val="20"/>
                <w:szCs w:val="20"/>
                <w:lang w:val="en-US"/>
              </w:rPr>
              <w:t>1.00</w:t>
            </w:r>
          </w:p>
        </w:tc>
      </w:tr>
      <w:tr w:rsidR="00AA1F40" w:rsidRPr="00AA1F40" w14:paraId="0C5E47AE" w14:textId="77777777" w:rsidTr="00144C90">
        <w:tc>
          <w:tcPr>
            <w:tcW w:w="4361" w:type="dxa"/>
          </w:tcPr>
          <w:p w14:paraId="21BBD0C3"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r w:rsidRPr="00AA1F40">
              <w:rPr>
                <w:rFonts w:ascii="Arial" w:hAnsi="Arial" w:cs="Arial"/>
                <w:sz w:val="20"/>
                <w:szCs w:val="20"/>
                <w:lang w:val="en-US"/>
              </w:rPr>
              <w:t>Space group</w:t>
            </w:r>
          </w:p>
        </w:tc>
        <w:tc>
          <w:tcPr>
            <w:tcW w:w="4361" w:type="dxa"/>
            <w:gridSpan w:val="2"/>
          </w:tcPr>
          <w:p w14:paraId="3D449D96"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vertAlign w:val="subscript"/>
                <w:lang w:val="en-US"/>
              </w:rPr>
            </w:pPr>
            <w:r w:rsidRPr="00AA1F40">
              <w:rPr>
                <w:rFonts w:ascii="Arial" w:hAnsi="Arial" w:cs="Arial"/>
                <w:sz w:val="20"/>
                <w:szCs w:val="20"/>
                <w:lang w:val="en-US"/>
              </w:rPr>
              <w:t>P6</w:t>
            </w:r>
            <w:r w:rsidRPr="00AA1F40">
              <w:rPr>
                <w:rFonts w:ascii="Arial" w:hAnsi="Arial" w:cs="Arial"/>
                <w:sz w:val="20"/>
                <w:szCs w:val="20"/>
                <w:vertAlign w:val="subscript"/>
                <w:lang w:val="en-US"/>
              </w:rPr>
              <w:t>3</w:t>
            </w:r>
          </w:p>
        </w:tc>
      </w:tr>
      <w:tr w:rsidR="00AA1F40" w:rsidRPr="00AA1F40" w14:paraId="7CD7EBA8" w14:textId="77777777" w:rsidTr="00144C90">
        <w:tc>
          <w:tcPr>
            <w:tcW w:w="4361" w:type="dxa"/>
          </w:tcPr>
          <w:p w14:paraId="17F09CEE"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b/>
                <w:sz w:val="20"/>
                <w:szCs w:val="20"/>
                <w:lang w:val="en-US"/>
              </w:rPr>
            </w:pPr>
            <w:r w:rsidRPr="00AA1F40">
              <w:rPr>
                <w:rFonts w:ascii="Arial" w:hAnsi="Arial" w:cs="Arial"/>
                <w:b/>
                <w:sz w:val="20"/>
                <w:szCs w:val="20"/>
                <w:lang w:val="en-US"/>
              </w:rPr>
              <w:t>Cell dimensions</w:t>
            </w:r>
          </w:p>
        </w:tc>
        <w:tc>
          <w:tcPr>
            <w:tcW w:w="4361" w:type="dxa"/>
            <w:gridSpan w:val="2"/>
          </w:tcPr>
          <w:p w14:paraId="04C10B37"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p>
        </w:tc>
      </w:tr>
      <w:tr w:rsidR="00AA1F40" w:rsidRPr="00AA1F40" w14:paraId="53A108A7" w14:textId="77777777" w:rsidTr="00144C90">
        <w:tc>
          <w:tcPr>
            <w:tcW w:w="4361" w:type="dxa"/>
          </w:tcPr>
          <w:p w14:paraId="02789275"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r w:rsidRPr="00AA1F40">
              <w:rPr>
                <w:rFonts w:ascii="Arial" w:hAnsi="Arial" w:cs="Arial"/>
                <w:i/>
                <w:sz w:val="20"/>
                <w:szCs w:val="20"/>
                <w:lang w:val="en-US"/>
              </w:rPr>
              <w:t>a</w:t>
            </w:r>
            <w:r w:rsidRPr="00AA1F40">
              <w:rPr>
                <w:rFonts w:ascii="Arial" w:hAnsi="Arial" w:cs="Arial"/>
                <w:sz w:val="20"/>
                <w:szCs w:val="20"/>
                <w:lang w:val="en-US"/>
              </w:rPr>
              <w:t xml:space="preserve">, </w:t>
            </w:r>
            <w:r w:rsidRPr="00AA1F40">
              <w:rPr>
                <w:rFonts w:ascii="Arial" w:hAnsi="Arial" w:cs="Arial"/>
                <w:i/>
                <w:sz w:val="20"/>
                <w:szCs w:val="20"/>
                <w:lang w:val="en-US"/>
              </w:rPr>
              <w:t>b</w:t>
            </w:r>
            <w:r w:rsidRPr="00AA1F40">
              <w:rPr>
                <w:rFonts w:ascii="Arial" w:hAnsi="Arial" w:cs="Arial"/>
                <w:sz w:val="20"/>
                <w:szCs w:val="20"/>
                <w:lang w:val="en-US"/>
              </w:rPr>
              <w:t>,</w:t>
            </w:r>
            <w:r w:rsidRPr="00AA1F40">
              <w:rPr>
                <w:rFonts w:ascii="Arial" w:hAnsi="Arial" w:cs="Arial"/>
                <w:i/>
                <w:sz w:val="20"/>
                <w:szCs w:val="20"/>
                <w:lang w:val="en-US"/>
              </w:rPr>
              <w:t xml:space="preserve"> c </w:t>
            </w:r>
            <w:r w:rsidRPr="00AA1F40">
              <w:rPr>
                <w:rFonts w:ascii="Arial" w:hAnsi="Arial" w:cs="Arial"/>
                <w:sz w:val="20"/>
                <w:szCs w:val="20"/>
                <w:lang w:val="en-US"/>
              </w:rPr>
              <w:t>(Å)</w:t>
            </w:r>
          </w:p>
        </w:tc>
        <w:tc>
          <w:tcPr>
            <w:tcW w:w="4361" w:type="dxa"/>
            <w:gridSpan w:val="2"/>
          </w:tcPr>
          <w:p w14:paraId="669740E2"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r w:rsidRPr="00AA1F40">
              <w:rPr>
                <w:rFonts w:ascii="Arial" w:hAnsi="Arial" w:cs="Arial"/>
                <w:sz w:val="20"/>
                <w:szCs w:val="20"/>
                <w:lang w:val="en-US"/>
              </w:rPr>
              <w:t>84.39, 84.39, 107.11</w:t>
            </w:r>
          </w:p>
        </w:tc>
      </w:tr>
      <w:tr w:rsidR="00AA1F40" w:rsidRPr="00AA1F40" w14:paraId="7F9434F4" w14:textId="77777777" w:rsidTr="00144C90">
        <w:tc>
          <w:tcPr>
            <w:tcW w:w="4361" w:type="dxa"/>
          </w:tcPr>
          <w:p w14:paraId="63D5C462"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r w:rsidRPr="00AA1F40">
              <w:rPr>
                <w:rFonts w:ascii="Arial" w:hAnsi="Arial" w:cs="Arial"/>
                <w:i/>
                <w:sz w:val="20"/>
                <w:szCs w:val="20"/>
                <w:lang w:val="en-US"/>
              </w:rPr>
              <w:sym w:font="Symbol" w:char="F061"/>
            </w:r>
            <w:r w:rsidRPr="00AA1F40">
              <w:rPr>
                <w:rFonts w:ascii="Arial" w:hAnsi="Arial" w:cs="Arial"/>
                <w:sz w:val="20"/>
                <w:szCs w:val="20"/>
                <w:lang w:val="en-US"/>
              </w:rPr>
              <w:t xml:space="preserve">, </w:t>
            </w:r>
            <w:r w:rsidRPr="00AA1F40">
              <w:rPr>
                <w:rFonts w:ascii="Arial" w:hAnsi="Arial" w:cs="Arial"/>
                <w:i/>
                <w:sz w:val="20"/>
                <w:szCs w:val="20"/>
                <w:lang w:val="en-US"/>
              </w:rPr>
              <w:sym w:font="Symbol" w:char="F062"/>
            </w:r>
            <w:r w:rsidRPr="00AA1F40">
              <w:rPr>
                <w:rFonts w:ascii="Arial" w:hAnsi="Arial" w:cs="Arial"/>
                <w:sz w:val="20"/>
                <w:szCs w:val="20"/>
                <w:lang w:val="en-US"/>
              </w:rPr>
              <w:t xml:space="preserve">, </w:t>
            </w:r>
            <w:r w:rsidRPr="00AA1F40">
              <w:rPr>
                <w:rFonts w:ascii="Arial" w:hAnsi="Arial" w:cs="Arial"/>
                <w:i/>
                <w:sz w:val="20"/>
                <w:szCs w:val="20"/>
                <w:lang w:val="en-US"/>
              </w:rPr>
              <w:sym w:font="Symbol" w:char="F067"/>
            </w:r>
            <w:r w:rsidRPr="00AA1F40">
              <w:rPr>
                <w:rFonts w:ascii="Arial" w:hAnsi="Arial" w:cs="Arial"/>
                <w:i/>
                <w:sz w:val="20"/>
                <w:szCs w:val="20"/>
                <w:lang w:val="en-US"/>
              </w:rPr>
              <w:t xml:space="preserve"> </w:t>
            </w:r>
            <w:r w:rsidRPr="00AA1F40">
              <w:rPr>
                <w:rFonts w:ascii="Arial" w:hAnsi="Arial" w:cs="Arial"/>
                <w:sz w:val="20"/>
                <w:szCs w:val="20"/>
                <w:lang w:val="en-US"/>
              </w:rPr>
              <w:t>(°)</w:t>
            </w:r>
          </w:p>
        </w:tc>
        <w:tc>
          <w:tcPr>
            <w:tcW w:w="4361" w:type="dxa"/>
            <w:gridSpan w:val="2"/>
          </w:tcPr>
          <w:p w14:paraId="1ADBDC04"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r w:rsidRPr="00AA1F40">
              <w:rPr>
                <w:rFonts w:ascii="Arial" w:hAnsi="Arial" w:cs="Arial"/>
                <w:sz w:val="20"/>
                <w:szCs w:val="20"/>
                <w:lang w:val="en-US"/>
              </w:rPr>
              <w:t>90, 90, 120</w:t>
            </w:r>
          </w:p>
        </w:tc>
      </w:tr>
      <w:tr w:rsidR="00AA1F40" w:rsidRPr="00AA1F40" w14:paraId="05EC8D74" w14:textId="77777777" w:rsidTr="00144C90">
        <w:tc>
          <w:tcPr>
            <w:tcW w:w="4361" w:type="dxa"/>
          </w:tcPr>
          <w:p w14:paraId="73C07AFC"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r w:rsidRPr="00AA1F40">
              <w:rPr>
                <w:rFonts w:ascii="Arial" w:hAnsi="Arial" w:cs="Arial"/>
                <w:sz w:val="20"/>
                <w:szCs w:val="20"/>
                <w:lang w:val="en-US"/>
              </w:rPr>
              <w:t>Resolution (Å)</w:t>
            </w:r>
          </w:p>
        </w:tc>
        <w:tc>
          <w:tcPr>
            <w:tcW w:w="4361" w:type="dxa"/>
            <w:gridSpan w:val="2"/>
          </w:tcPr>
          <w:p w14:paraId="3A3B099D"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r w:rsidRPr="00AA1F40">
              <w:rPr>
                <w:rFonts w:ascii="Arial" w:eastAsia="Times New Roman" w:hAnsi="Arial" w:cs="Arial"/>
                <w:color w:val="000000" w:themeColor="text1"/>
                <w:sz w:val="20"/>
                <w:szCs w:val="20"/>
                <w:lang w:val="en-US"/>
              </w:rPr>
              <w:t>50-2.75 (2.81-2.75)</w:t>
            </w:r>
            <w:r w:rsidRPr="00AA1F40">
              <w:rPr>
                <w:rFonts w:ascii="Arial" w:eastAsia="Times New Roman" w:hAnsi="Arial" w:cs="Arial"/>
                <w:color w:val="000000" w:themeColor="text1"/>
                <w:position w:val="7"/>
                <w:sz w:val="20"/>
                <w:szCs w:val="20"/>
                <w:vertAlign w:val="superscript"/>
                <w:lang w:val="en-US"/>
              </w:rPr>
              <w:t>a</w:t>
            </w:r>
          </w:p>
        </w:tc>
      </w:tr>
      <w:tr w:rsidR="00AA1F40" w:rsidRPr="00AA1F40" w14:paraId="59D556DF" w14:textId="77777777" w:rsidTr="00144C90">
        <w:tc>
          <w:tcPr>
            <w:tcW w:w="4361" w:type="dxa"/>
          </w:tcPr>
          <w:p w14:paraId="5EFB3E35"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r w:rsidRPr="00AA1F40">
              <w:rPr>
                <w:rFonts w:ascii="Arial" w:hAnsi="Arial" w:cs="Arial"/>
                <w:sz w:val="20"/>
                <w:szCs w:val="20"/>
                <w:lang w:val="en-US"/>
              </w:rPr>
              <w:t>Total no. of reflections</w:t>
            </w:r>
          </w:p>
        </w:tc>
        <w:tc>
          <w:tcPr>
            <w:tcW w:w="4361" w:type="dxa"/>
            <w:gridSpan w:val="2"/>
          </w:tcPr>
          <w:p w14:paraId="678E5164"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sz w:val="20"/>
                <w:szCs w:val="20"/>
                <w:lang w:val="en-US"/>
              </w:rPr>
              <w:t>75393</w:t>
            </w:r>
          </w:p>
        </w:tc>
      </w:tr>
      <w:tr w:rsidR="00AA1F40" w:rsidRPr="00AA1F40" w14:paraId="77A888C4" w14:textId="77777777" w:rsidTr="00144C90">
        <w:tc>
          <w:tcPr>
            <w:tcW w:w="4361" w:type="dxa"/>
          </w:tcPr>
          <w:p w14:paraId="68729847"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r w:rsidRPr="00AA1F40">
              <w:rPr>
                <w:rFonts w:ascii="Arial" w:hAnsi="Arial" w:cs="Arial"/>
                <w:sz w:val="20"/>
                <w:szCs w:val="20"/>
                <w:lang w:val="en-US"/>
              </w:rPr>
              <w:t>Unique no. of reflections</w:t>
            </w:r>
          </w:p>
        </w:tc>
        <w:tc>
          <w:tcPr>
            <w:tcW w:w="4361" w:type="dxa"/>
            <w:gridSpan w:val="2"/>
          </w:tcPr>
          <w:p w14:paraId="0F48D1E2"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sz w:val="20"/>
                <w:szCs w:val="20"/>
                <w:lang w:val="en-US"/>
              </w:rPr>
              <w:t>11223</w:t>
            </w:r>
          </w:p>
        </w:tc>
      </w:tr>
      <w:tr w:rsidR="00AA1F40" w:rsidRPr="00AA1F40" w14:paraId="53E7AFCF" w14:textId="77777777" w:rsidTr="00144C90">
        <w:tc>
          <w:tcPr>
            <w:tcW w:w="4361" w:type="dxa"/>
          </w:tcPr>
          <w:p w14:paraId="1793B3DA"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r w:rsidRPr="00AA1F40">
              <w:rPr>
                <w:rFonts w:ascii="Arial" w:eastAsia="Times New Roman" w:hAnsi="Arial" w:cs="Arial"/>
                <w:color w:val="000000" w:themeColor="text1"/>
                <w:sz w:val="20"/>
                <w:szCs w:val="20"/>
                <w:lang w:val="en-US"/>
              </w:rPr>
              <w:t>Redundancy</w:t>
            </w:r>
          </w:p>
        </w:tc>
        <w:tc>
          <w:tcPr>
            <w:tcW w:w="4361" w:type="dxa"/>
            <w:gridSpan w:val="2"/>
          </w:tcPr>
          <w:p w14:paraId="1867745C"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sz w:val="20"/>
                <w:szCs w:val="20"/>
                <w:lang w:val="en-US"/>
              </w:rPr>
              <w:t>6.7 (7.1)</w:t>
            </w:r>
          </w:p>
        </w:tc>
      </w:tr>
      <w:tr w:rsidR="00AA1F40" w:rsidRPr="00AA1F40" w14:paraId="654B6871" w14:textId="77777777" w:rsidTr="00144C90">
        <w:tc>
          <w:tcPr>
            <w:tcW w:w="4361" w:type="dxa"/>
          </w:tcPr>
          <w:p w14:paraId="7A506F7D"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r w:rsidRPr="00AA1F40">
              <w:rPr>
                <w:rFonts w:ascii="Arial" w:eastAsia="Times New Roman" w:hAnsi="Arial" w:cs="Arial"/>
                <w:i/>
                <w:iCs/>
                <w:color w:val="000000" w:themeColor="text1"/>
                <w:sz w:val="20"/>
                <w:szCs w:val="20"/>
                <w:lang w:val="en-US"/>
              </w:rPr>
              <w:t>R</w:t>
            </w:r>
            <w:r w:rsidRPr="00AA1F40">
              <w:rPr>
                <w:rFonts w:ascii="Arial" w:eastAsia="Times New Roman" w:hAnsi="Arial" w:cs="Arial"/>
                <w:color w:val="000000" w:themeColor="text1"/>
                <w:position w:val="-6"/>
                <w:sz w:val="20"/>
                <w:szCs w:val="20"/>
                <w:vertAlign w:val="subscript"/>
                <w:lang w:val="en-US"/>
              </w:rPr>
              <w:t>merge</w:t>
            </w:r>
            <w:r w:rsidRPr="00AA1F40">
              <w:rPr>
                <w:rFonts w:ascii="Arial" w:eastAsia="Times New Roman" w:hAnsi="Arial" w:cs="Arial"/>
                <w:color w:val="000000" w:themeColor="text1"/>
                <w:sz w:val="20"/>
                <w:szCs w:val="20"/>
                <w:lang w:val="en-US"/>
              </w:rPr>
              <w:t xml:space="preserve"> (%)</w:t>
            </w:r>
            <w:r w:rsidRPr="00AA1F40">
              <w:rPr>
                <w:rFonts w:ascii="Arial" w:eastAsia="Times New Roman" w:hAnsi="Arial" w:cs="Arial"/>
                <w:color w:val="000000" w:themeColor="text1"/>
                <w:position w:val="7"/>
                <w:sz w:val="20"/>
                <w:szCs w:val="20"/>
                <w:vertAlign w:val="superscript"/>
                <w:lang w:val="en-US"/>
              </w:rPr>
              <w:t>b</w:t>
            </w:r>
          </w:p>
        </w:tc>
        <w:tc>
          <w:tcPr>
            <w:tcW w:w="4361" w:type="dxa"/>
            <w:gridSpan w:val="2"/>
          </w:tcPr>
          <w:p w14:paraId="7AD1FFB3"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r w:rsidRPr="00AA1F40">
              <w:rPr>
                <w:rFonts w:ascii="Arial" w:eastAsia="Times New Roman" w:hAnsi="Arial" w:cs="Arial"/>
                <w:color w:val="000000" w:themeColor="text1"/>
                <w:sz w:val="20"/>
                <w:szCs w:val="20"/>
                <w:lang w:val="en-US"/>
              </w:rPr>
              <w:t>0.077 (0.840)</w:t>
            </w:r>
          </w:p>
        </w:tc>
      </w:tr>
      <w:tr w:rsidR="00AA1F40" w:rsidRPr="00AA1F40" w14:paraId="0B126756" w14:textId="77777777" w:rsidTr="00144C90">
        <w:tc>
          <w:tcPr>
            <w:tcW w:w="4361" w:type="dxa"/>
          </w:tcPr>
          <w:p w14:paraId="18F29EFB" w14:textId="77777777"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r w:rsidRPr="00AA1F40">
              <w:rPr>
                <w:rFonts w:ascii="Arial" w:eastAsia="Times New Roman" w:hAnsi="Arial" w:cs="Arial"/>
                <w:i/>
                <w:iCs/>
                <w:color w:val="000000" w:themeColor="text1"/>
                <w:sz w:val="20"/>
                <w:szCs w:val="20"/>
                <w:lang w:val="en-US"/>
              </w:rPr>
              <w:t>I/</w:t>
            </w:r>
            <w:proofErr w:type="spellStart"/>
            <w:r w:rsidRPr="00AA1F40">
              <w:rPr>
                <w:rFonts w:ascii="Arial" w:eastAsia="Times New Roman" w:hAnsi="Arial" w:cs="Arial"/>
                <w:color w:val="000000" w:themeColor="text1"/>
                <w:sz w:val="20"/>
                <w:szCs w:val="20"/>
                <w:lang w:val="en-US"/>
              </w:rPr>
              <w:t>σ</w:t>
            </w:r>
            <w:r w:rsidRPr="00AA1F40">
              <w:rPr>
                <w:rFonts w:ascii="Arial" w:eastAsia="Times New Roman" w:hAnsi="Arial" w:cs="Arial"/>
                <w:i/>
                <w:iCs/>
                <w:color w:val="000000" w:themeColor="text1"/>
                <w:sz w:val="20"/>
                <w:szCs w:val="20"/>
                <w:lang w:val="en-US"/>
              </w:rPr>
              <w:t>I</w:t>
            </w:r>
            <w:proofErr w:type="spellEnd"/>
          </w:p>
        </w:tc>
        <w:tc>
          <w:tcPr>
            <w:tcW w:w="4361" w:type="dxa"/>
            <w:gridSpan w:val="2"/>
          </w:tcPr>
          <w:p w14:paraId="2EC9B430" w14:textId="77777777"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sz w:val="20"/>
                <w:szCs w:val="20"/>
                <w:lang w:val="en-US"/>
              </w:rPr>
              <w:t>22.67 (2.22)</w:t>
            </w:r>
          </w:p>
        </w:tc>
      </w:tr>
      <w:tr w:rsidR="00AA1F40" w:rsidRPr="00AA1F40" w14:paraId="2264AA7F" w14:textId="77777777" w:rsidTr="00144C90">
        <w:tc>
          <w:tcPr>
            <w:tcW w:w="4361" w:type="dxa"/>
          </w:tcPr>
          <w:p w14:paraId="5C13162C" w14:textId="77777777"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sz w:val="20"/>
                <w:szCs w:val="20"/>
                <w:lang w:val="en-US"/>
              </w:rPr>
              <w:t>Completeness (%)</w:t>
            </w:r>
          </w:p>
        </w:tc>
        <w:tc>
          <w:tcPr>
            <w:tcW w:w="4361" w:type="dxa"/>
            <w:gridSpan w:val="2"/>
          </w:tcPr>
          <w:p w14:paraId="63467E35" w14:textId="77777777"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sz w:val="20"/>
                <w:szCs w:val="20"/>
                <w:lang w:val="en-US"/>
              </w:rPr>
              <w:t>99.8 (100)</w:t>
            </w:r>
          </w:p>
        </w:tc>
      </w:tr>
      <w:tr w:rsidR="00AA1F40" w:rsidRPr="00AA1F40" w14:paraId="285505CF" w14:textId="77777777" w:rsidTr="00144C90">
        <w:tc>
          <w:tcPr>
            <w:tcW w:w="4361" w:type="dxa"/>
          </w:tcPr>
          <w:p w14:paraId="0AED8B8D"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b/>
                <w:sz w:val="20"/>
                <w:szCs w:val="20"/>
                <w:lang w:val="en-US"/>
              </w:rPr>
            </w:pPr>
            <w:r w:rsidRPr="00AA1F40">
              <w:rPr>
                <w:rFonts w:ascii="Arial" w:eastAsia="Times New Roman" w:hAnsi="Arial" w:cs="Arial"/>
                <w:b/>
                <w:color w:val="000000" w:themeColor="text1"/>
                <w:kern w:val="24"/>
                <w:sz w:val="20"/>
                <w:szCs w:val="20"/>
                <w:lang w:val="en-US"/>
              </w:rPr>
              <w:t>Refinement</w:t>
            </w:r>
          </w:p>
        </w:tc>
        <w:tc>
          <w:tcPr>
            <w:tcW w:w="4361" w:type="dxa"/>
            <w:gridSpan w:val="2"/>
          </w:tcPr>
          <w:p w14:paraId="560F69A7"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p>
        </w:tc>
      </w:tr>
      <w:tr w:rsidR="00AA1F40" w:rsidRPr="00AA1F40" w14:paraId="3B7B27F3" w14:textId="77777777" w:rsidTr="00144C90">
        <w:tc>
          <w:tcPr>
            <w:tcW w:w="4361" w:type="dxa"/>
          </w:tcPr>
          <w:p w14:paraId="60CC9D61" w14:textId="77777777"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kern w:val="24"/>
                <w:sz w:val="20"/>
                <w:szCs w:val="20"/>
                <w:lang w:val="en-US"/>
              </w:rPr>
              <w:t>Resolution (Å)</w:t>
            </w:r>
          </w:p>
        </w:tc>
        <w:tc>
          <w:tcPr>
            <w:tcW w:w="4361" w:type="dxa"/>
            <w:gridSpan w:val="2"/>
          </w:tcPr>
          <w:p w14:paraId="24BE8182" w14:textId="77777777"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kern w:val="24"/>
                <w:sz w:val="20"/>
                <w:szCs w:val="20"/>
                <w:lang w:val="en-US"/>
              </w:rPr>
              <w:t>2.76</w:t>
            </w:r>
          </w:p>
        </w:tc>
      </w:tr>
      <w:tr w:rsidR="00AA1F40" w:rsidRPr="00AA1F40" w14:paraId="117732B6" w14:textId="77777777" w:rsidTr="00144C90">
        <w:tc>
          <w:tcPr>
            <w:tcW w:w="4361" w:type="dxa"/>
          </w:tcPr>
          <w:p w14:paraId="7EB8794E" w14:textId="77777777"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r w:rsidRPr="00AA1F40">
              <w:rPr>
                <w:rFonts w:ascii="Arial" w:eastAsia="Times New Roman" w:hAnsi="Arial" w:cs="Arial"/>
                <w:i/>
                <w:color w:val="000000" w:themeColor="text1"/>
                <w:kern w:val="24"/>
                <w:sz w:val="20"/>
                <w:szCs w:val="20"/>
                <w:lang w:val="en-US"/>
              </w:rPr>
              <w:t>R</w:t>
            </w:r>
            <w:r w:rsidRPr="00AA1F40">
              <w:rPr>
                <w:rFonts w:ascii="Arial" w:eastAsia="Times New Roman" w:hAnsi="Arial" w:cs="Arial"/>
                <w:color w:val="000000" w:themeColor="text1"/>
                <w:kern w:val="24"/>
                <w:position w:val="-6"/>
                <w:sz w:val="20"/>
                <w:szCs w:val="20"/>
                <w:vertAlign w:val="subscript"/>
                <w:lang w:val="en-US"/>
              </w:rPr>
              <w:t>work</w:t>
            </w:r>
            <w:r w:rsidRPr="00AA1F40">
              <w:rPr>
                <w:rFonts w:ascii="Arial" w:eastAsia="Times New Roman" w:hAnsi="Arial" w:cs="Arial"/>
                <w:color w:val="000000" w:themeColor="text1"/>
                <w:kern w:val="24"/>
                <w:position w:val="7"/>
                <w:sz w:val="20"/>
                <w:szCs w:val="20"/>
                <w:vertAlign w:val="superscript"/>
                <w:lang w:val="en-US"/>
              </w:rPr>
              <w:t>d</w:t>
            </w:r>
            <w:r w:rsidRPr="00AA1F40">
              <w:rPr>
                <w:rFonts w:ascii="Arial" w:eastAsia="Times New Roman" w:hAnsi="Arial" w:cs="Arial"/>
                <w:color w:val="000000" w:themeColor="text1"/>
                <w:kern w:val="24"/>
                <w:sz w:val="20"/>
                <w:szCs w:val="20"/>
                <w:lang w:val="en-US"/>
              </w:rPr>
              <w:t>/</w:t>
            </w:r>
            <w:r w:rsidRPr="00AA1F40">
              <w:rPr>
                <w:rFonts w:ascii="Arial" w:eastAsia="Times New Roman" w:hAnsi="Arial" w:cs="Arial"/>
                <w:i/>
                <w:color w:val="000000" w:themeColor="text1"/>
                <w:kern w:val="24"/>
                <w:sz w:val="20"/>
                <w:szCs w:val="20"/>
                <w:lang w:val="en-US"/>
              </w:rPr>
              <w:t>R</w:t>
            </w:r>
            <w:r w:rsidRPr="00AA1F40">
              <w:rPr>
                <w:rFonts w:ascii="Arial" w:eastAsia="Times New Roman" w:hAnsi="Arial" w:cs="Arial"/>
                <w:color w:val="000000" w:themeColor="text1"/>
                <w:kern w:val="24"/>
                <w:position w:val="-6"/>
                <w:sz w:val="20"/>
                <w:szCs w:val="20"/>
                <w:vertAlign w:val="subscript"/>
                <w:lang w:val="en-US"/>
              </w:rPr>
              <w:t>free</w:t>
            </w:r>
            <w:r w:rsidRPr="00AA1F40">
              <w:rPr>
                <w:rFonts w:ascii="Arial" w:eastAsia="Times New Roman" w:hAnsi="Arial" w:cs="Arial"/>
                <w:color w:val="000000" w:themeColor="text1"/>
                <w:kern w:val="24"/>
                <w:position w:val="7"/>
                <w:sz w:val="20"/>
                <w:szCs w:val="20"/>
                <w:vertAlign w:val="superscript"/>
                <w:lang w:val="en-US"/>
              </w:rPr>
              <w:t>e</w:t>
            </w:r>
          </w:p>
        </w:tc>
        <w:tc>
          <w:tcPr>
            <w:tcW w:w="4361" w:type="dxa"/>
            <w:gridSpan w:val="2"/>
          </w:tcPr>
          <w:p w14:paraId="061291FC" w14:textId="1188AC9F"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kern w:val="24"/>
                <w:sz w:val="20"/>
                <w:szCs w:val="20"/>
                <w:lang w:val="en-US"/>
              </w:rPr>
              <w:t>21.</w:t>
            </w:r>
            <w:r w:rsidR="00352399">
              <w:rPr>
                <w:rFonts w:ascii="Arial" w:eastAsia="Times New Roman" w:hAnsi="Arial" w:cs="Arial"/>
                <w:color w:val="000000" w:themeColor="text1"/>
                <w:kern w:val="24"/>
                <w:sz w:val="20"/>
                <w:szCs w:val="20"/>
                <w:lang w:val="en-US"/>
              </w:rPr>
              <w:t>3</w:t>
            </w:r>
            <w:r w:rsidRPr="00AA1F40">
              <w:rPr>
                <w:rFonts w:ascii="Arial" w:eastAsia="Times New Roman" w:hAnsi="Arial" w:cs="Arial"/>
                <w:color w:val="000000" w:themeColor="text1"/>
                <w:kern w:val="24"/>
                <w:sz w:val="20"/>
                <w:szCs w:val="20"/>
                <w:lang w:val="en-US"/>
              </w:rPr>
              <w:t>/26.</w:t>
            </w:r>
            <w:r w:rsidR="00352399">
              <w:rPr>
                <w:rFonts w:ascii="Arial" w:eastAsia="Times New Roman" w:hAnsi="Arial" w:cs="Arial"/>
                <w:color w:val="000000" w:themeColor="text1"/>
                <w:kern w:val="24"/>
                <w:sz w:val="20"/>
                <w:szCs w:val="20"/>
                <w:lang w:val="en-US"/>
              </w:rPr>
              <w:t>0</w:t>
            </w:r>
          </w:p>
        </w:tc>
      </w:tr>
      <w:tr w:rsidR="00AA1F40" w:rsidRPr="00AA1F40" w14:paraId="41050776" w14:textId="77777777" w:rsidTr="00144C90">
        <w:tc>
          <w:tcPr>
            <w:tcW w:w="4361" w:type="dxa"/>
          </w:tcPr>
          <w:p w14:paraId="24E13281"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b/>
                <w:sz w:val="20"/>
                <w:szCs w:val="20"/>
                <w:lang w:val="en-US"/>
              </w:rPr>
            </w:pPr>
            <w:r w:rsidRPr="00AA1F40">
              <w:rPr>
                <w:rFonts w:ascii="Arial" w:eastAsia="Times New Roman" w:hAnsi="Arial" w:cs="Arial"/>
                <w:b/>
                <w:color w:val="000000" w:themeColor="text1"/>
                <w:kern w:val="24"/>
                <w:sz w:val="20"/>
                <w:szCs w:val="20"/>
                <w:lang w:val="en-US"/>
              </w:rPr>
              <w:t>No. of atoms</w:t>
            </w:r>
          </w:p>
        </w:tc>
        <w:tc>
          <w:tcPr>
            <w:tcW w:w="4361" w:type="dxa"/>
            <w:gridSpan w:val="2"/>
          </w:tcPr>
          <w:p w14:paraId="6E5B5627"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p>
        </w:tc>
      </w:tr>
      <w:tr w:rsidR="00AA1F40" w:rsidRPr="00AA1F40" w14:paraId="68BB8B41" w14:textId="77777777" w:rsidTr="00144C90">
        <w:tc>
          <w:tcPr>
            <w:tcW w:w="4361" w:type="dxa"/>
          </w:tcPr>
          <w:p w14:paraId="78FC05EB" w14:textId="77777777"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kern w:val="24"/>
                <w:sz w:val="20"/>
                <w:szCs w:val="20"/>
                <w:lang w:val="en-US"/>
              </w:rPr>
              <w:t>Protein</w:t>
            </w:r>
          </w:p>
        </w:tc>
        <w:tc>
          <w:tcPr>
            <w:tcW w:w="4361" w:type="dxa"/>
            <w:gridSpan w:val="2"/>
          </w:tcPr>
          <w:p w14:paraId="777BF038" w14:textId="77777777"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kern w:val="24"/>
                <w:sz w:val="20"/>
                <w:szCs w:val="20"/>
                <w:lang w:val="en-US"/>
              </w:rPr>
              <w:t>2612</w:t>
            </w:r>
          </w:p>
        </w:tc>
      </w:tr>
      <w:tr w:rsidR="00AA1F40" w:rsidRPr="00AA1F40" w14:paraId="4298133B" w14:textId="77777777" w:rsidTr="00144C90">
        <w:tc>
          <w:tcPr>
            <w:tcW w:w="4361" w:type="dxa"/>
          </w:tcPr>
          <w:p w14:paraId="7DDA20A4"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b/>
                <w:sz w:val="20"/>
                <w:szCs w:val="20"/>
                <w:lang w:val="en-US"/>
              </w:rPr>
            </w:pPr>
            <w:r w:rsidRPr="00AA1F40">
              <w:rPr>
                <w:rFonts w:ascii="Arial" w:eastAsia="Times New Roman" w:hAnsi="Arial" w:cs="Arial"/>
                <w:b/>
                <w:color w:val="000000" w:themeColor="text1"/>
                <w:kern w:val="24"/>
                <w:sz w:val="20"/>
                <w:szCs w:val="20"/>
                <w:lang w:val="en-US"/>
              </w:rPr>
              <w:t>RMSD</w:t>
            </w:r>
            <w:r w:rsidRPr="00AA1F40">
              <w:rPr>
                <w:rFonts w:ascii="Arial" w:eastAsia="Times New Roman" w:hAnsi="Arial" w:cs="Arial"/>
                <w:b/>
                <w:color w:val="000000" w:themeColor="text1"/>
                <w:kern w:val="24"/>
                <w:position w:val="7"/>
                <w:sz w:val="20"/>
                <w:szCs w:val="20"/>
                <w:vertAlign w:val="superscript"/>
                <w:lang w:val="en-US"/>
              </w:rPr>
              <w:t>f</w:t>
            </w:r>
          </w:p>
        </w:tc>
        <w:tc>
          <w:tcPr>
            <w:tcW w:w="4361" w:type="dxa"/>
            <w:gridSpan w:val="2"/>
          </w:tcPr>
          <w:p w14:paraId="3423203A"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p>
        </w:tc>
      </w:tr>
      <w:tr w:rsidR="00AA1F40" w:rsidRPr="00AA1F40" w14:paraId="3C841A14" w14:textId="77777777" w:rsidTr="00144C90">
        <w:tc>
          <w:tcPr>
            <w:tcW w:w="4361" w:type="dxa"/>
          </w:tcPr>
          <w:p w14:paraId="5F26A72F" w14:textId="77777777"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kern w:val="24"/>
                <w:sz w:val="20"/>
                <w:szCs w:val="20"/>
                <w:lang w:val="en-US"/>
              </w:rPr>
              <w:t>Bond lengths (Å)</w:t>
            </w:r>
          </w:p>
        </w:tc>
        <w:tc>
          <w:tcPr>
            <w:tcW w:w="4361" w:type="dxa"/>
            <w:gridSpan w:val="2"/>
          </w:tcPr>
          <w:p w14:paraId="68E88D5D" w14:textId="435302B7"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kern w:val="24"/>
                <w:sz w:val="20"/>
                <w:szCs w:val="20"/>
                <w:lang w:val="en-US"/>
              </w:rPr>
              <w:t>0.0</w:t>
            </w:r>
            <w:r w:rsidR="00352399">
              <w:rPr>
                <w:rFonts w:ascii="Arial" w:eastAsia="Times New Roman" w:hAnsi="Arial" w:cs="Arial"/>
                <w:color w:val="000000" w:themeColor="text1"/>
                <w:kern w:val="24"/>
                <w:sz w:val="20"/>
                <w:szCs w:val="20"/>
                <w:lang w:val="en-US"/>
              </w:rPr>
              <w:t>08</w:t>
            </w:r>
          </w:p>
        </w:tc>
      </w:tr>
      <w:tr w:rsidR="00AA1F40" w:rsidRPr="00AA1F40" w14:paraId="58FC5831" w14:textId="77777777" w:rsidTr="00144C90">
        <w:trPr>
          <w:trHeight w:val="423"/>
        </w:trPr>
        <w:tc>
          <w:tcPr>
            <w:tcW w:w="4361" w:type="dxa"/>
          </w:tcPr>
          <w:p w14:paraId="32E93D52" w14:textId="77777777"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kern w:val="24"/>
                <w:sz w:val="20"/>
                <w:szCs w:val="20"/>
                <w:lang w:val="en-US"/>
              </w:rPr>
              <w:t>Bond angles (</w:t>
            </w:r>
            <w:r w:rsidRPr="00AA1F40">
              <w:rPr>
                <w:rFonts w:ascii="American Typewriter" w:eastAsia="Times New Roman" w:hAnsi="American Typewriter" w:cs="American Typewriter"/>
                <w:color w:val="000000" w:themeColor="text1"/>
                <w:kern w:val="24"/>
                <w:sz w:val="20"/>
                <w:szCs w:val="20"/>
                <w:lang w:val="en-US"/>
              </w:rPr>
              <w:t>⁰</w:t>
            </w:r>
            <w:r w:rsidRPr="00AA1F40">
              <w:rPr>
                <w:rFonts w:ascii="Arial" w:eastAsia="Times New Roman" w:hAnsi="Arial" w:cs="Arial"/>
                <w:color w:val="000000" w:themeColor="text1"/>
                <w:kern w:val="24"/>
                <w:sz w:val="20"/>
                <w:szCs w:val="20"/>
                <w:lang w:val="en-US"/>
              </w:rPr>
              <w:t>)</w:t>
            </w:r>
          </w:p>
        </w:tc>
        <w:tc>
          <w:tcPr>
            <w:tcW w:w="4361" w:type="dxa"/>
            <w:gridSpan w:val="2"/>
          </w:tcPr>
          <w:p w14:paraId="38E23447" w14:textId="629BEDBC"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kern w:val="24"/>
                <w:sz w:val="20"/>
                <w:szCs w:val="20"/>
                <w:lang w:val="en-US"/>
              </w:rPr>
              <w:t>1.4</w:t>
            </w:r>
            <w:r w:rsidR="00352399">
              <w:rPr>
                <w:rFonts w:ascii="Arial" w:eastAsia="Times New Roman" w:hAnsi="Arial" w:cs="Arial"/>
                <w:color w:val="000000" w:themeColor="text1"/>
                <w:kern w:val="24"/>
                <w:sz w:val="20"/>
                <w:szCs w:val="20"/>
                <w:lang w:val="en-US"/>
              </w:rPr>
              <w:t>66</w:t>
            </w:r>
          </w:p>
        </w:tc>
      </w:tr>
      <w:tr w:rsidR="00AA1F40" w:rsidRPr="00AA1F40" w14:paraId="30583A38" w14:textId="77777777" w:rsidTr="00144C90">
        <w:tc>
          <w:tcPr>
            <w:tcW w:w="4361" w:type="dxa"/>
          </w:tcPr>
          <w:p w14:paraId="63D025D1"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b/>
                <w:sz w:val="20"/>
                <w:szCs w:val="20"/>
                <w:lang w:val="en-US"/>
              </w:rPr>
            </w:pPr>
            <w:r w:rsidRPr="00AA1F40">
              <w:rPr>
                <w:rFonts w:ascii="Arial" w:eastAsia="Times New Roman" w:hAnsi="Arial" w:cs="Arial"/>
                <w:b/>
                <w:color w:val="000000" w:themeColor="text1"/>
                <w:kern w:val="24"/>
                <w:sz w:val="20"/>
                <w:szCs w:val="20"/>
                <w:lang w:val="en-US"/>
              </w:rPr>
              <w:t>Ramachandran plot</w:t>
            </w:r>
          </w:p>
        </w:tc>
        <w:tc>
          <w:tcPr>
            <w:tcW w:w="4361" w:type="dxa"/>
            <w:gridSpan w:val="2"/>
          </w:tcPr>
          <w:p w14:paraId="4347B0D9" w14:textId="77777777" w:rsidR="00AA1F40" w:rsidRPr="00AA1F40" w:rsidRDefault="00AA1F40" w:rsidP="00691383">
            <w:pPr>
              <w:pStyle w:val="CitaviBibliographyEntry"/>
              <w:spacing w:before="100" w:beforeAutospacing="1" w:after="100" w:afterAutospacing="1" w:line="240" w:lineRule="auto"/>
              <w:ind w:left="0" w:firstLine="0"/>
              <w:jc w:val="both"/>
              <w:rPr>
                <w:rFonts w:ascii="Arial" w:hAnsi="Arial" w:cs="Arial"/>
                <w:sz w:val="20"/>
                <w:szCs w:val="20"/>
                <w:lang w:val="en-US"/>
              </w:rPr>
            </w:pPr>
          </w:p>
        </w:tc>
      </w:tr>
      <w:tr w:rsidR="00AA1F40" w:rsidRPr="00AA1F40" w14:paraId="28BF9D9B" w14:textId="77777777" w:rsidTr="00144C90">
        <w:tc>
          <w:tcPr>
            <w:tcW w:w="4361" w:type="dxa"/>
          </w:tcPr>
          <w:p w14:paraId="43BE3176" w14:textId="77777777"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kern w:val="24"/>
                <w:sz w:val="20"/>
                <w:szCs w:val="20"/>
                <w:lang w:val="en-US"/>
              </w:rPr>
              <w:t>Favored (%)</w:t>
            </w:r>
          </w:p>
        </w:tc>
        <w:tc>
          <w:tcPr>
            <w:tcW w:w="4361" w:type="dxa"/>
            <w:gridSpan w:val="2"/>
          </w:tcPr>
          <w:p w14:paraId="727C61C4" w14:textId="77777777"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kern w:val="24"/>
                <w:sz w:val="20"/>
                <w:szCs w:val="20"/>
                <w:lang w:val="en-US"/>
              </w:rPr>
              <w:t>97.6</w:t>
            </w:r>
          </w:p>
        </w:tc>
      </w:tr>
      <w:tr w:rsidR="00AA1F40" w:rsidRPr="00AA1F40" w14:paraId="40DFF6C4" w14:textId="77777777" w:rsidTr="00144C90">
        <w:tc>
          <w:tcPr>
            <w:tcW w:w="4361" w:type="dxa"/>
          </w:tcPr>
          <w:p w14:paraId="5A0E1175" w14:textId="77777777"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kern w:val="24"/>
                <w:sz w:val="20"/>
                <w:szCs w:val="20"/>
                <w:lang w:val="en-US"/>
              </w:rPr>
              <w:t>Allowed (%)</w:t>
            </w:r>
          </w:p>
        </w:tc>
        <w:tc>
          <w:tcPr>
            <w:tcW w:w="4361" w:type="dxa"/>
            <w:gridSpan w:val="2"/>
          </w:tcPr>
          <w:p w14:paraId="68C0A0A6" w14:textId="77777777"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kern w:val="24"/>
                <w:sz w:val="20"/>
                <w:szCs w:val="20"/>
                <w:lang w:val="en-US"/>
              </w:rPr>
              <w:t>2.4</w:t>
            </w:r>
          </w:p>
        </w:tc>
      </w:tr>
      <w:tr w:rsidR="00AA1F40" w:rsidRPr="00AA1F40" w14:paraId="5AFE88BB" w14:textId="77777777" w:rsidTr="00144C90">
        <w:tc>
          <w:tcPr>
            <w:tcW w:w="4361" w:type="dxa"/>
            <w:tcBorders>
              <w:bottom w:val="single" w:sz="4" w:space="0" w:color="auto"/>
            </w:tcBorders>
          </w:tcPr>
          <w:p w14:paraId="6B0A9DB5" w14:textId="77777777"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kern w:val="24"/>
                <w:sz w:val="20"/>
                <w:szCs w:val="20"/>
                <w:lang w:val="en-US"/>
              </w:rPr>
              <w:t>Outliers (%)</w:t>
            </w:r>
          </w:p>
        </w:tc>
        <w:tc>
          <w:tcPr>
            <w:tcW w:w="2180" w:type="dxa"/>
            <w:tcBorders>
              <w:bottom w:val="single" w:sz="4" w:space="0" w:color="auto"/>
            </w:tcBorders>
          </w:tcPr>
          <w:p w14:paraId="11512729" w14:textId="77777777"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kern w:val="24"/>
                <w:sz w:val="20"/>
                <w:szCs w:val="20"/>
                <w:lang w:val="en-US"/>
              </w:rPr>
            </w:pPr>
            <w:r w:rsidRPr="00AA1F40">
              <w:rPr>
                <w:rFonts w:ascii="Arial" w:eastAsia="Times New Roman" w:hAnsi="Arial" w:cs="Arial"/>
                <w:color w:val="000000" w:themeColor="text1"/>
                <w:kern w:val="24"/>
                <w:sz w:val="20"/>
                <w:szCs w:val="20"/>
                <w:lang w:val="en-US"/>
              </w:rPr>
              <w:t>0</w:t>
            </w:r>
          </w:p>
        </w:tc>
        <w:tc>
          <w:tcPr>
            <w:tcW w:w="2181" w:type="dxa"/>
            <w:tcBorders>
              <w:bottom w:val="single" w:sz="4" w:space="0" w:color="auto"/>
            </w:tcBorders>
          </w:tcPr>
          <w:p w14:paraId="715813DA" w14:textId="77777777" w:rsidR="00AA1F40" w:rsidRPr="00AA1F40" w:rsidRDefault="00AA1F40" w:rsidP="00691383">
            <w:pPr>
              <w:spacing w:before="100" w:beforeAutospacing="1" w:after="100" w:afterAutospacing="1" w:line="240" w:lineRule="auto"/>
              <w:jc w:val="both"/>
              <w:textAlignment w:val="center"/>
              <w:rPr>
                <w:rFonts w:ascii="Arial" w:eastAsia="Times New Roman" w:hAnsi="Arial" w:cs="Arial"/>
                <w:color w:val="000000" w:themeColor="text1"/>
                <w:sz w:val="20"/>
                <w:szCs w:val="20"/>
                <w:lang w:val="en-US"/>
              </w:rPr>
            </w:pPr>
          </w:p>
        </w:tc>
      </w:tr>
      <w:tr w:rsidR="00AA1F40" w:rsidRPr="00A67E4C" w14:paraId="4E908680" w14:textId="77777777" w:rsidTr="00144C90">
        <w:tc>
          <w:tcPr>
            <w:tcW w:w="8722" w:type="dxa"/>
            <w:gridSpan w:val="3"/>
            <w:tcBorders>
              <w:top w:val="single" w:sz="4" w:space="0" w:color="auto"/>
            </w:tcBorders>
          </w:tcPr>
          <w:p w14:paraId="71D0558F" w14:textId="77777777" w:rsidR="00AA1F40" w:rsidRPr="00AA1F40" w:rsidRDefault="00AA1F40" w:rsidP="00691383">
            <w:pPr>
              <w:spacing w:before="120" w:after="0" w:line="240" w:lineRule="auto"/>
              <w:textAlignment w:val="center"/>
              <w:rPr>
                <w:rFonts w:ascii="Arial" w:eastAsia="Times New Roman" w:hAnsi="Arial" w:cs="Arial"/>
                <w:color w:val="000000" w:themeColor="text1"/>
                <w:sz w:val="20"/>
                <w:szCs w:val="20"/>
                <w:lang w:val="en-US"/>
              </w:rPr>
            </w:pPr>
            <w:r w:rsidRPr="00AA1F40">
              <w:rPr>
                <w:rFonts w:ascii="Arial" w:hAnsi="Arial" w:cs="Arial"/>
                <w:color w:val="000000" w:themeColor="text1"/>
                <w:kern w:val="24"/>
                <w:position w:val="5"/>
                <w:sz w:val="20"/>
                <w:szCs w:val="20"/>
                <w:vertAlign w:val="superscript"/>
                <w:lang w:val="en-US"/>
              </w:rPr>
              <w:t>a</w:t>
            </w:r>
            <w:r w:rsidRPr="00AA1F40">
              <w:rPr>
                <w:rFonts w:ascii="Arial" w:hAnsi="Arial" w:cs="Arial"/>
                <w:color w:val="000000" w:themeColor="text1"/>
                <w:kern w:val="24"/>
                <w:sz w:val="20"/>
                <w:szCs w:val="20"/>
                <w:lang w:val="en-US"/>
              </w:rPr>
              <w:t>Values in parentheses are for the highest resolution shell.</w:t>
            </w:r>
          </w:p>
          <w:p w14:paraId="606F30CE" w14:textId="77777777" w:rsidR="00AA1F40" w:rsidRPr="00AA1F40" w:rsidRDefault="00AA1F40" w:rsidP="00691383">
            <w:pPr>
              <w:spacing w:before="120" w:after="0" w:line="240" w:lineRule="auto"/>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kern w:val="24"/>
                <w:position w:val="5"/>
                <w:sz w:val="20"/>
                <w:szCs w:val="20"/>
                <w:vertAlign w:val="superscript"/>
                <w:lang w:val="en-US"/>
              </w:rPr>
              <w:t>b</w:t>
            </w:r>
            <w:proofErr w:type="spellStart"/>
            <w:r w:rsidRPr="00AA1F40">
              <w:rPr>
                <w:rFonts w:ascii="Arial" w:eastAsia="Times New Roman" w:hAnsi="Arial" w:cs="Arial"/>
                <w:i/>
                <w:iCs/>
                <w:color w:val="000000" w:themeColor="text1"/>
                <w:kern w:val="24"/>
                <w:sz w:val="20"/>
                <w:szCs w:val="20"/>
                <w:lang w:val="en-US"/>
              </w:rPr>
              <w:t>R</w:t>
            </w:r>
            <w:r w:rsidRPr="00AA1F40">
              <w:rPr>
                <w:rFonts w:ascii="Arial" w:eastAsia="Times New Roman" w:hAnsi="Arial" w:cs="Arial"/>
                <w:iCs/>
                <w:color w:val="000000" w:themeColor="text1"/>
                <w:kern w:val="24"/>
                <w:sz w:val="20"/>
                <w:szCs w:val="20"/>
                <w:vertAlign w:val="subscript"/>
                <w:lang w:val="en-US"/>
              </w:rPr>
              <w:t>merge</w:t>
            </w:r>
            <w:proofErr w:type="spellEnd"/>
            <w:r w:rsidRPr="00AA1F40">
              <w:rPr>
                <w:rFonts w:ascii="Arial" w:eastAsia="Times New Roman" w:hAnsi="Arial" w:cs="Arial"/>
                <w:iCs/>
                <w:color w:val="000000" w:themeColor="text1"/>
                <w:kern w:val="24"/>
                <w:sz w:val="20"/>
                <w:szCs w:val="20"/>
                <w:lang w:val="en-US"/>
              </w:rPr>
              <w:t xml:space="preserve"> </w:t>
            </w:r>
            <w:r w:rsidRPr="00AA1F40">
              <w:rPr>
                <w:rFonts w:ascii="Arial" w:eastAsia="Times New Roman" w:hAnsi="Arial" w:cs="Arial"/>
                <w:color w:val="000000" w:themeColor="text1"/>
                <w:kern w:val="24"/>
                <w:sz w:val="20"/>
                <w:szCs w:val="20"/>
                <w:lang w:val="en-US"/>
              </w:rPr>
              <w:t xml:space="preserve">= </w:t>
            </w:r>
            <w:proofErr w:type="spellStart"/>
            <w:r w:rsidRPr="00AA1F40">
              <w:rPr>
                <w:rFonts w:ascii="Arial" w:eastAsia="Times New Roman" w:hAnsi="Arial" w:cs="Arial"/>
                <w:color w:val="000000" w:themeColor="text1"/>
                <w:kern w:val="24"/>
                <w:sz w:val="20"/>
                <w:szCs w:val="20"/>
                <w:lang w:val="en-US"/>
              </w:rPr>
              <w:t>Σ|</w:t>
            </w:r>
            <w:r w:rsidRPr="00AA1F40">
              <w:rPr>
                <w:rFonts w:ascii="Arial" w:eastAsia="Times New Roman" w:hAnsi="Arial" w:cs="Arial"/>
                <w:i/>
                <w:iCs/>
                <w:color w:val="000000" w:themeColor="text1"/>
                <w:kern w:val="24"/>
                <w:sz w:val="20"/>
                <w:szCs w:val="20"/>
                <w:lang w:val="en-US"/>
              </w:rPr>
              <w:t>I</w:t>
            </w:r>
            <w:r w:rsidRPr="00AA1F40">
              <w:rPr>
                <w:rFonts w:ascii="Arial" w:eastAsia="Times New Roman" w:hAnsi="Arial" w:cs="Arial"/>
                <w:iCs/>
                <w:color w:val="000000" w:themeColor="text1"/>
                <w:kern w:val="24"/>
                <w:sz w:val="20"/>
                <w:szCs w:val="20"/>
                <w:vertAlign w:val="subscript"/>
                <w:lang w:val="en-US"/>
              </w:rPr>
              <w:t>obs</w:t>
            </w:r>
            <w:proofErr w:type="spellEnd"/>
            <w:r w:rsidRPr="00AA1F40">
              <w:rPr>
                <w:rFonts w:ascii="Arial" w:eastAsia="Times New Roman" w:hAnsi="Arial" w:cs="Arial"/>
                <w:iCs/>
                <w:color w:val="000000" w:themeColor="text1"/>
                <w:kern w:val="24"/>
                <w:sz w:val="20"/>
                <w:szCs w:val="20"/>
                <w:lang w:val="en-US"/>
              </w:rPr>
              <w:t xml:space="preserve"> </w:t>
            </w:r>
            <w:r w:rsidRPr="00AA1F40">
              <w:rPr>
                <w:rFonts w:ascii="Arial" w:eastAsia="Times New Roman" w:hAnsi="Arial" w:cs="Arial"/>
                <w:color w:val="000000" w:themeColor="text1"/>
                <w:kern w:val="24"/>
                <w:sz w:val="20"/>
                <w:szCs w:val="20"/>
                <w:lang w:val="en-US"/>
              </w:rPr>
              <w:t xml:space="preserve">- </w:t>
            </w:r>
            <w:proofErr w:type="spellStart"/>
            <w:r w:rsidRPr="00AA1F40">
              <w:rPr>
                <w:rFonts w:ascii="Arial" w:eastAsia="Times New Roman" w:hAnsi="Arial" w:cs="Arial"/>
                <w:i/>
                <w:iCs/>
                <w:color w:val="000000" w:themeColor="text1"/>
                <w:kern w:val="24"/>
                <w:sz w:val="20"/>
                <w:szCs w:val="20"/>
                <w:lang w:val="en-US"/>
              </w:rPr>
              <w:t>I</w:t>
            </w:r>
            <w:r w:rsidRPr="00AA1F40">
              <w:rPr>
                <w:rFonts w:ascii="Arial" w:eastAsia="Times New Roman" w:hAnsi="Arial" w:cs="Arial"/>
                <w:iCs/>
                <w:color w:val="000000" w:themeColor="text1"/>
                <w:kern w:val="24"/>
                <w:sz w:val="20"/>
                <w:szCs w:val="20"/>
                <w:vertAlign w:val="subscript"/>
                <w:lang w:val="en-US"/>
              </w:rPr>
              <w:t>avg</w:t>
            </w:r>
            <w:proofErr w:type="spellEnd"/>
            <w:r w:rsidRPr="00AA1F40">
              <w:rPr>
                <w:rFonts w:ascii="Arial" w:eastAsia="Times New Roman" w:hAnsi="Arial" w:cs="Arial"/>
                <w:color w:val="000000" w:themeColor="text1"/>
                <w:kern w:val="24"/>
                <w:sz w:val="20"/>
                <w:szCs w:val="20"/>
                <w:lang w:val="en-US"/>
              </w:rPr>
              <w:t>|/Σ</w:t>
            </w:r>
            <w:r w:rsidRPr="00AA1F40">
              <w:rPr>
                <w:rFonts w:ascii="Arial" w:eastAsia="Times New Roman" w:hAnsi="Arial" w:cs="Arial"/>
                <w:i/>
                <w:iCs/>
                <w:color w:val="000000" w:themeColor="text1"/>
                <w:kern w:val="24"/>
                <w:sz w:val="20"/>
                <w:szCs w:val="20"/>
                <w:lang w:val="en-US"/>
              </w:rPr>
              <w:t xml:space="preserve"> </w:t>
            </w:r>
            <w:proofErr w:type="spellStart"/>
            <w:r w:rsidRPr="00AA1F40">
              <w:rPr>
                <w:rFonts w:ascii="Arial" w:eastAsia="Times New Roman" w:hAnsi="Arial" w:cs="Arial"/>
                <w:i/>
                <w:iCs/>
                <w:color w:val="000000" w:themeColor="text1"/>
                <w:kern w:val="24"/>
                <w:sz w:val="20"/>
                <w:szCs w:val="20"/>
                <w:lang w:val="en-US"/>
              </w:rPr>
              <w:t>I</w:t>
            </w:r>
            <w:r w:rsidRPr="00AA1F40">
              <w:rPr>
                <w:rFonts w:ascii="Arial" w:eastAsia="Times New Roman" w:hAnsi="Arial" w:cs="Arial"/>
                <w:iCs/>
                <w:color w:val="000000" w:themeColor="text1"/>
                <w:kern w:val="24"/>
                <w:sz w:val="20"/>
                <w:szCs w:val="20"/>
                <w:vertAlign w:val="subscript"/>
                <w:lang w:val="en-US"/>
              </w:rPr>
              <w:t>avg</w:t>
            </w:r>
            <w:proofErr w:type="spellEnd"/>
            <w:r w:rsidRPr="00AA1F40">
              <w:rPr>
                <w:rFonts w:ascii="Arial" w:eastAsia="Times New Roman" w:hAnsi="Arial" w:cs="Arial"/>
                <w:color w:val="000000" w:themeColor="text1"/>
                <w:kern w:val="24"/>
                <w:sz w:val="20"/>
                <w:szCs w:val="20"/>
                <w:lang w:val="en-US"/>
              </w:rPr>
              <w:t xml:space="preserve">, where </w:t>
            </w:r>
            <w:proofErr w:type="spellStart"/>
            <w:r w:rsidRPr="00AA1F40">
              <w:rPr>
                <w:rFonts w:ascii="Arial" w:eastAsia="Times New Roman" w:hAnsi="Arial" w:cs="Arial"/>
                <w:i/>
                <w:iCs/>
                <w:color w:val="000000" w:themeColor="text1"/>
                <w:kern w:val="24"/>
                <w:sz w:val="20"/>
                <w:szCs w:val="20"/>
                <w:lang w:val="en-US"/>
              </w:rPr>
              <w:t>I</w:t>
            </w:r>
            <w:r w:rsidRPr="00AA1F40">
              <w:rPr>
                <w:rFonts w:ascii="Arial" w:eastAsia="Times New Roman" w:hAnsi="Arial" w:cs="Arial"/>
                <w:iCs/>
                <w:color w:val="000000" w:themeColor="text1"/>
                <w:kern w:val="24"/>
                <w:sz w:val="20"/>
                <w:szCs w:val="20"/>
                <w:vertAlign w:val="subscript"/>
                <w:lang w:val="en-US"/>
              </w:rPr>
              <w:t>obs</w:t>
            </w:r>
            <w:proofErr w:type="spellEnd"/>
            <w:r w:rsidRPr="00AA1F40">
              <w:rPr>
                <w:rFonts w:ascii="Arial" w:eastAsia="Times New Roman" w:hAnsi="Arial" w:cs="Arial"/>
                <w:color w:val="000000" w:themeColor="text1"/>
                <w:kern w:val="24"/>
                <w:sz w:val="20"/>
                <w:szCs w:val="20"/>
                <w:lang w:val="en-US"/>
              </w:rPr>
              <w:t xml:space="preserve"> is the measured intensity of each reflection, and </w:t>
            </w:r>
            <w:proofErr w:type="spellStart"/>
            <w:r w:rsidRPr="00AA1F40">
              <w:rPr>
                <w:rFonts w:ascii="Arial" w:eastAsia="Times New Roman" w:hAnsi="Arial" w:cs="Arial"/>
                <w:i/>
                <w:iCs/>
                <w:color w:val="000000" w:themeColor="text1"/>
                <w:kern w:val="24"/>
                <w:sz w:val="20"/>
                <w:szCs w:val="20"/>
                <w:lang w:val="en-US"/>
              </w:rPr>
              <w:t>I</w:t>
            </w:r>
            <w:r w:rsidRPr="00AA1F40">
              <w:rPr>
                <w:rFonts w:ascii="Arial" w:eastAsia="Times New Roman" w:hAnsi="Arial" w:cs="Arial"/>
                <w:iCs/>
                <w:color w:val="000000" w:themeColor="text1"/>
                <w:kern w:val="24"/>
                <w:sz w:val="20"/>
                <w:szCs w:val="20"/>
                <w:vertAlign w:val="subscript"/>
                <w:lang w:val="en-US"/>
              </w:rPr>
              <w:t>avg</w:t>
            </w:r>
            <w:proofErr w:type="spellEnd"/>
            <w:r w:rsidRPr="00AA1F40">
              <w:rPr>
                <w:rFonts w:ascii="Arial" w:eastAsia="Times New Roman" w:hAnsi="Arial" w:cs="Arial"/>
                <w:iCs/>
                <w:color w:val="000000" w:themeColor="text1"/>
                <w:kern w:val="24"/>
                <w:sz w:val="20"/>
                <w:szCs w:val="20"/>
                <w:lang w:val="en-US"/>
              </w:rPr>
              <w:t xml:space="preserve"> </w:t>
            </w:r>
            <w:r w:rsidRPr="00AA1F40">
              <w:rPr>
                <w:rFonts w:ascii="Arial" w:eastAsia="Times New Roman" w:hAnsi="Arial" w:cs="Arial"/>
                <w:color w:val="000000" w:themeColor="text1"/>
                <w:kern w:val="24"/>
                <w:sz w:val="20"/>
                <w:szCs w:val="20"/>
                <w:lang w:val="en-US"/>
              </w:rPr>
              <w:t>is the intensity averaged from symmetry equivalents.</w:t>
            </w:r>
          </w:p>
          <w:p w14:paraId="24B0315E" w14:textId="77777777" w:rsidR="00AA1F40" w:rsidRPr="00AA1F40" w:rsidRDefault="00AA1F40" w:rsidP="00691383">
            <w:pPr>
              <w:spacing w:before="120" w:after="0" w:line="240" w:lineRule="auto"/>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kern w:val="24"/>
                <w:position w:val="5"/>
                <w:sz w:val="20"/>
                <w:szCs w:val="20"/>
                <w:vertAlign w:val="superscript"/>
                <w:lang w:val="en-US"/>
              </w:rPr>
              <w:t>d</w:t>
            </w:r>
            <w:proofErr w:type="spellStart"/>
            <w:r w:rsidRPr="00AA1F40">
              <w:rPr>
                <w:rFonts w:ascii="Arial" w:eastAsia="Times New Roman" w:hAnsi="Arial" w:cs="Arial"/>
                <w:i/>
                <w:color w:val="000000" w:themeColor="text1"/>
                <w:kern w:val="24"/>
                <w:sz w:val="20"/>
                <w:szCs w:val="20"/>
                <w:lang w:val="en-US"/>
              </w:rPr>
              <w:t>R</w:t>
            </w:r>
            <w:r w:rsidRPr="00AA1F40">
              <w:rPr>
                <w:rFonts w:ascii="Arial" w:eastAsia="Times New Roman" w:hAnsi="Arial" w:cs="Arial"/>
                <w:color w:val="000000" w:themeColor="text1"/>
                <w:kern w:val="24"/>
                <w:sz w:val="20"/>
                <w:szCs w:val="20"/>
                <w:vertAlign w:val="subscript"/>
                <w:lang w:val="en-US"/>
              </w:rPr>
              <w:t>work</w:t>
            </w:r>
            <w:proofErr w:type="spellEnd"/>
            <w:r w:rsidRPr="00AA1F40">
              <w:rPr>
                <w:rFonts w:ascii="Arial" w:eastAsia="Times New Roman" w:hAnsi="Arial" w:cs="Arial"/>
                <w:color w:val="000000" w:themeColor="text1"/>
                <w:kern w:val="24"/>
                <w:sz w:val="20"/>
                <w:szCs w:val="20"/>
                <w:lang w:val="en-US"/>
              </w:rPr>
              <w:t>= (Σ||</w:t>
            </w:r>
            <w:proofErr w:type="spellStart"/>
            <w:r w:rsidRPr="00AA1F40">
              <w:rPr>
                <w:rFonts w:ascii="Arial" w:eastAsia="Times New Roman" w:hAnsi="Arial" w:cs="Arial"/>
                <w:i/>
                <w:iCs/>
                <w:color w:val="000000" w:themeColor="text1"/>
                <w:kern w:val="24"/>
                <w:sz w:val="20"/>
                <w:szCs w:val="20"/>
                <w:lang w:val="en-US"/>
              </w:rPr>
              <w:t>F</w:t>
            </w:r>
            <w:r w:rsidRPr="00AA1F40">
              <w:rPr>
                <w:rFonts w:ascii="Arial" w:eastAsia="Times New Roman" w:hAnsi="Arial" w:cs="Arial"/>
                <w:iCs/>
                <w:color w:val="000000" w:themeColor="text1"/>
                <w:kern w:val="24"/>
                <w:sz w:val="20"/>
                <w:szCs w:val="20"/>
                <w:vertAlign w:val="subscript"/>
                <w:lang w:val="en-US"/>
              </w:rPr>
              <w:t>o</w:t>
            </w:r>
            <w:proofErr w:type="spellEnd"/>
            <w:r w:rsidRPr="00AA1F40">
              <w:rPr>
                <w:rFonts w:ascii="Arial" w:eastAsia="Times New Roman" w:hAnsi="Arial" w:cs="Arial"/>
                <w:color w:val="000000" w:themeColor="text1"/>
                <w:kern w:val="24"/>
                <w:sz w:val="20"/>
                <w:szCs w:val="20"/>
                <w:lang w:val="en-US"/>
              </w:rPr>
              <w:t>| - |</w:t>
            </w:r>
            <w:r w:rsidRPr="00AA1F40">
              <w:rPr>
                <w:rFonts w:ascii="Arial" w:eastAsia="Times New Roman" w:hAnsi="Arial" w:cs="Arial"/>
                <w:i/>
                <w:iCs/>
                <w:color w:val="000000" w:themeColor="text1"/>
                <w:kern w:val="24"/>
                <w:sz w:val="20"/>
                <w:szCs w:val="20"/>
                <w:lang w:val="en-US"/>
              </w:rPr>
              <w:t>F</w:t>
            </w:r>
            <w:r w:rsidRPr="00AA1F40">
              <w:rPr>
                <w:rFonts w:ascii="Arial" w:eastAsia="Times New Roman" w:hAnsi="Arial" w:cs="Arial"/>
                <w:iCs/>
                <w:color w:val="000000" w:themeColor="text1"/>
                <w:kern w:val="24"/>
                <w:sz w:val="20"/>
                <w:szCs w:val="20"/>
                <w:vertAlign w:val="subscript"/>
                <w:lang w:val="en-US"/>
              </w:rPr>
              <w:t>c</w:t>
            </w:r>
            <w:r w:rsidRPr="00AA1F40">
              <w:rPr>
                <w:rFonts w:ascii="Arial" w:eastAsia="Times New Roman" w:hAnsi="Arial" w:cs="Arial"/>
                <w:color w:val="000000" w:themeColor="text1"/>
                <w:kern w:val="24"/>
                <w:sz w:val="20"/>
                <w:szCs w:val="20"/>
                <w:lang w:val="en-US"/>
              </w:rPr>
              <w:t xml:space="preserve">|| / </w:t>
            </w:r>
            <w:proofErr w:type="spellStart"/>
            <w:r w:rsidRPr="00AA1F40">
              <w:rPr>
                <w:rFonts w:ascii="Arial" w:eastAsia="Times New Roman" w:hAnsi="Arial" w:cs="Arial"/>
                <w:color w:val="000000" w:themeColor="text1"/>
                <w:kern w:val="24"/>
                <w:sz w:val="20"/>
                <w:szCs w:val="20"/>
                <w:lang w:val="en-US"/>
              </w:rPr>
              <w:t>Σ|</w:t>
            </w:r>
            <w:r w:rsidRPr="00AA1F40">
              <w:rPr>
                <w:rFonts w:ascii="Arial" w:eastAsia="Times New Roman" w:hAnsi="Arial" w:cs="Arial"/>
                <w:i/>
                <w:iCs/>
                <w:color w:val="000000" w:themeColor="text1"/>
                <w:kern w:val="24"/>
                <w:sz w:val="20"/>
                <w:szCs w:val="20"/>
                <w:lang w:val="en-US"/>
              </w:rPr>
              <w:t>F</w:t>
            </w:r>
            <w:r w:rsidRPr="00AA1F40">
              <w:rPr>
                <w:rFonts w:ascii="Arial" w:eastAsia="Times New Roman" w:hAnsi="Arial" w:cs="Arial"/>
                <w:iCs/>
                <w:color w:val="000000" w:themeColor="text1"/>
                <w:kern w:val="24"/>
                <w:sz w:val="20"/>
                <w:szCs w:val="20"/>
                <w:vertAlign w:val="subscript"/>
                <w:lang w:val="en-US"/>
              </w:rPr>
              <w:t>o</w:t>
            </w:r>
            <w:proofErr w:type="spellEnd"/>
            <w:r w:rsidRPr="00AA1F40">
              <w:rPr>
                <w:rFonts w:ascii="Arial" w:eastAsia="Times New Roman" w:hAnsi="Arial" w:cs="Arial"/>
                <w:color w:val="000000" w:themeColor="text1"/>
                <w:kern w:val="24"/>
                <w:sz w:val="20"/>
                <w:szCs w:val="20"/>
                <w:lang w:val="en-US"/>
              </w:rPr>
              <w:t>|),</w:t>
            </w:r>
            <w:r w:rsidRPr="00AA1F40">
              <w:rPr>
                <w:rFonts w:ascii="Arial" w:eastAsia="Times New Roman" w:hAnsi="Arial" w:cs="Arial"/>
                <w:color w:val="000000" w:themeColor="text1"/>
                <w:kern w:val="24"/>
                <w:position w:val="-5"/>
                <w:sz w:val="20"/>
                <w:szCs w:val="20"/>
                <w:vertAlign w:val="subscript"/>
                <w:lang w:val="en-US"/>
              </w:rPr>
              <w:t xml:space="preserve"> </w:t>
            </w:r>
            <w:r w:rsidRPr="00AA1F40">
              <w:rPr>
                <w:rFonts w:ascii="Arial" w:eastAsia="Times New Roman" w:hAnsi="Arial" w:cs="Arial"/>
                <w:color w:val="000000" w:themeColor="text1"/>
                <w:kern w:val="24"/>
                <w:sz w:val="20"/>
                <w:szCs w:val="20"/>
                <w:lang w:val="en-US"/>
              </w:rPr>
              <w:t xml:space="preserve">where </w:t>
            </w:r>
            <w:proofErr w:type="spellStart"/>
            <w:r w:rsidRPr="00AA1F40">
              <w:rPr>
                <w:rFonts w:ascii="Arial" w:eastAsia="Times New Roman" w:hAnsi="Arial" w:cs="Arial"/>
                <w:i/>
                <w:iCs/>
                <w:color w:val="000000" w:themeColor="text1"/>
                <w:kern w:val="24"/>
                <w:sz w:val="20"/>
                <w:szCs w:val="20"/>
                <w:lang w:val="en-US"/>
              </w:rPr>
              <w:t>F</w:t>
            </w:r>
            <w:r w:rsidRPr="00AA1F40">
              <w:rPr>
                <w:rFonts w:ascii="Arial" w:eastAsia="Times New Roman" w:hAnsi="Arial" w:cs="Arial"/>
                <w:iCs/>
                <w:color w:val="000000" w:themeColor="text1"/>
                <w:kern w:val="24"/>
                <w:sz w:val="20"/>
                <w:szCs w:val="20"/>
                <w:vertAlign w:val="subscript"/>
                <w:lang w:val="en-US"/>
              </w:rPr>
              <w:t>o</w:t>
            </w:r>
            <w:proofErr w:type="spellEnd"/>
            <w:r w:rsidRPr="00AA1F40">
              <w:rPr>
                <w:rFonts w:ascii="Arial" w:eastAsia="Times New Roman" w:hAnsi="Arial" w:cs="Arial"/>
                <w:color w:val="000000" w:themeColor="text1"/>
                <w:kern w:val="24"/>
                <w:sz w:val="20"/>
                <w:szCs w:val="20"/>
                <w:lang w:val="en-US"/>
              </w:rPr>
              <w:t xml:space="preserve"> denotes the observed structure factor amplitude and </w:t>
            </w:r>
            <w:r w:rsidRPr="00AA1F40">
              <w:rPr>
                <w:rFonts w:ascii="Arial" w:eastAsia="Times New Roman" w:hAnsi="Arial" w:cs="Arial"/>
                <w:i/>
                <w:iCs/>
                <w:color w:val="000000" w:themeColor="text1"/>
                <w:kern w:val="24"/>
                <w:sz w:val="20"/>
                <w:szCs w:val="20"/>
                <w:lang w:val="en-US"/>
              </w:rPr>
              <w:t>F</w:t>
            </w:r>
            <w:r w:rsidRPr="00AA1F40">
              <w:rPr>
                <w:rFonts w:ascii="Arial" w:eastAsia="Times New Roman" w:hAnsi="Arial" w:cs="Arial"/>
                <w:iCs/>
                <w:color w:val="000000" w:themeColor="text1"/>
                <w:kern w:val="24"/>
                <w:sz w:val="20"/>
                <w:szCs w:val="20"/>
                <w:vertAlign w:val="subscript"/>
                <w:lang w:val="en-US"/>
              </w:rPr>
              <w:t>c</w:t>
            </w:r>
            <w:r w:rsidRPr="00AA1F40">
              <w:rPr>
                <w:rFonts w:ascii="Arial" w:eastAsia="Times New Roman" w:hAnsi="Arial" w:cs="Arial"/>
                <w:color w:val="000000" w:themeColor="text1"/>
                <w:kern w:val="24"/>
                <w:sz w:val="20"/>
                <w:szCs w:val="20"/>
                <w:lang w:val="en-US"/>
              </w:rPr>
              <w:t xml:space="preserve"> denotes the structure factor amplitude calculated from the model.</w:t>
            </w:r>
          </w:p>
          <w:p w14:paraId="1662B785" w14:textId="77777777" w:rsidR="00AA1F40" w:rsidRPr="00AA1F40" w:rsidRDefault="00AA1F40" w:rsidP="00691383">
            <w:pPr>
              <w:spacing w:before="120" w:after="0" w:line="240" w:lineRule="auto"/>
              <w:textAlignment w:val="center"/>
              <w:rPr>
                <w:rFonts w:ascii="Arial" w:eastAsia="Times New Roman" w:hAnsi="Arial" w:cs="Arial"/>
                <w:color w:val="000000" w:themeColor="text1"/>
                <w:sz w:val="20"/>
                <w:szCs w:val="20"/>
                <w:lang w:val="en-US"/>
              </w:rPr>
            </w:pPr>
            <w:r w:rsidRPr="00AA1F40">
              <w:rPr>
                <w:rFonts w:ascii="Arial" w:eastAsia="Times New Roman" w:hAnsi="Arial" w:cs="Arial"/>
                <w:color w:val="000000" w:themeColor="text1"/>
                <w:kern w:val="24"/>
                <w:position w:val="5"/>
                <w:sz w:val="20"/>
                <w:szCs w:val="20"/>
                <w:vertAlign w:val="superscript"/>
                <w:lang w:val="en-US"/>
              </w:rPr>
              <w:t>e</w:t>
            </w:r>
            <w:proofErr w:type="spellStart"/>
            <w:r w:rsidRPr="00AA1F40">
              <w:rPr>
                <w:rFonts w:ascii="Arial" w:eastAsia="Times New Roman" w:hAnsi="Arial" w:cs="Arial"/>
                <w:i/>
                <w:color w:val="000000" w:themeColor="text1"/>
                <w:kern w:val="24"/>
                <w:sz w:val="20"/>
                <w:szCs w:val="20"/>
                <w:lang w:val="en-US"/>
              </w:rPr>
              <w:t>R</w:t>
            </w:r>
            <w:r w:rsidRPr="00AA1F40">
              <w:rPr>
                <w:rFonts w:ascii="Arial" w:eastAsia="Times New Roman" w:hAnsi="Arial" w:cs="Arial"/>
                <w:color w:val="000000" w:themeColor="text1"/>
                <w:kern w:val="24"/>
                <w:sz w:val="20"/>
                <w:szCs w:val="20"/>
                <w:vertAlign w:val="subscript"/>
                <w:lang w:val="en-US"/>
              </w:rPr>
              <w:t>free</w:t>
            </w:r>
            <w:proofErr w:type="spellEnd"/>
            <w:r w:rsidRPr="00AA1F40">
              <w:rPr>
                <w:rFonts w:ascii="Arial" w:eastAsia="Times New Roman" w:hAnsi="Arial" w:cs="Arial"/>
                <w:color w:val="000000" w:themeColor="text1"/>
                <w:kern w:val="24"/>
                <w:sz w:val="20"/>
                <w:szCs w:val="20"/>
                <w:lang w:val="en-US"/>
              </w:rPr>
              <w:t xml:space="preserve"> = </w:t>
            </w:r>
            <w:proofErr w:type="spellStart"/>
            <w:r w:rsidRPr="00AA1F40">
              <w:rPr>
                <w:rFonts w:ascii="Arial" w:eastAsia="Times New Roman" w:hAnsi="Arial" w:cs="Arial"/>
                <w:i/>
                <w:color w:val="000000" w:themeColor="text1"/>
                <w:kern w:val="24"/>
                <w:sz w:val="20"/>
                <w:szCs w:val="20"/>
                <w:lang w:val="en-US"/>
              </w:rPr>
              <w:t>R</w:t>
            </w:r>
            <w:r w:rsidRPr="00AA1F40">
              <w:rPr>
                <w:rFonts w:ascii="Arial" w:eastAsia="Times New Roman" w:hAnsi="Arial" w:cs="Arial"/>
                <w:color w:val="000000" w:themeColor="text1"/>
                <w:kern w:val="24"/>
                <w:sz w:val="20"/>
                <w:szCs w:val="20"/>
                <w:vertAlign w:val="subscript"/>
                <w:lang w:val="en-US"/>
              </w:rPr>
              <w:t>free</w:t>
            </w:r>
            <w:proofErr w:type="spellEnd"/>
            <w:r w:rsidRPr="00AA1F40">
              <w:rPr>
                <w:rFonts w:ascii="Arial" w:eastAsia="Times New Roman" w:hAnsi="Arial" w:cs="Arial"/>
                <w:color w:val="000000" w:themeColor="text1"/>
                <w:kern w:val="24"/>
                <w:sz w:val="20"/>
                <w:szCs w:val="20"/>
                <w:lang w:val="en-US"/>
              </w:rPr>
              <w:t xml:space="preserve"> is as for </w:t>
            </w:r>
            <w:proofErr w:type="spellStart"/>
            <w:r w:rsidRPr="00AA1F40">
              <w:rPr>
                <w:rFonts w:ascii="Arial" w:eastAsia="Times New Roman" w:hAnsi="Arial" w:cs="Arial"/>
                <w:i/>
                <w:color w:val="000000" w:themeColor="text1"/>
                <w:kern w:val="24"/>
                <w:sz w:val="20"/>
                <w:szCs w:val="20"/>
                <w:lang w:val="en-US"/>
              </w:rPr>
              <w:t>R</w:t>
            </w:r>
            <w:r w:rsidRPr="00AA1F40">
              <w:rPr>
                <w:rFonts w:ascii="Arial" w:eastAsia="Times New Roman" w:hAnsi="Arial" w:cs="Arial"/>
                <w:color w:val="000000" w:themeColor="text1"/>
                <w:kern w:val="24"/>
                <w:sz w:val="20"/>
                <w:szCs w:val="20"/>
                <w:vertAlign w:val="subscript"/>
                <w:lang w:val="en-US"/>
              </w:rPr>
              <w:t>work</w:t>
            </w:r>
            <w:proofErr w:type="spellEnd"/>
            <w:r w:rsidRPr="00AA1F40">
              <w:rPr>
                <w:rFonts w:ascii="Arial" w:eastAsia="Times New Roman" w:hAnsi="Arial" w:cs="Arial"/>
                <w:color w:val="000000" w:themeColor="text1"/>
                <w:kern w:val="24"/>
                <w:sz w:val="20"/>
                <w:szCs w:val="20"/>
                <w:lang w:val="en-US"/>
              </w:rPr>
              <w:t xml:space="preserve"> but calculated with 5% of randomly chosen reflections omitted from the refinement.</w:t>
            </w:r>
          </w:p>
          <w:p w14:paraId="64273105" w14:textId="77777777" w:rsidR="00AA1F40" w:rsidRPr="00AA1F40" w:rsidRDefault="00AA1F40" w:rsidP="00691383">
            <w:pPr>
              <w:spacing w:before="120" w:after="0" w:line="240" w:lineRule="auto"/>
              <w:textAlignment w:val="center"/>
              <w:rPr>
                <w:rFonts w:ascii="Arial" w:eastAsia="Times New Roman" w:hAnsi="Arial" w:cs="Arial"/>
                <w:color w:val="000000" w:themeColor="text1"/>
                <w:kern w:val="24"/>
                <w:sz w:val="20"/>
                <w:szCs w:val="20"/>
                <w:lang w:val="en-US"/>
              </w:rPr>
            </w:pPr>
            <w:r w:rsidRPr="00AA1F40">
              <w:rPr>
                <w:rFonts w:ascii="Arial" w:eastAsia="Times New Roman" w:hAnsi="Arial" w:cs="Arial"/>
                <w:color w:val="000000" w:themeColor="text1"/>
                <w:kern w:val="24"/>
                <w:position w:val="5"/>
                <w:sz w:val="20"/>
                <w:szCs w:val="20"/>
                <w:vertAlign w:val="superscript"/>
                <w:lang w:val="en-US"/>
              </w:rPr>
              <w:t>f</w:t>
            </w:r>
            <w:r w:rsidRPr="00AA1F40">
              <w:rPr>
                <w:rFonts w:ascii="Arial" w:eastAsia="Times New Roman" w:hAnsi="Arial" w:cs="Arial"/>
                <w:color w:val="000000" w:themeColor="text1"/>
                <w:kern w:val="24"/>
                <w:sz w:val="20"/>
                <w:szCs w:val="20"/>
                <w:lang w:val="en-US"/>
              </w:rPr>
              <w:t>RMSD = Root mean square deviation.</w:t>
            </w:r>
          </w:p>
        </w:tc>
      </w:tr>
    </w:tbl>
    <w:p w14:paraId="1984B5BE" w14:textId="77777777" w:rsidR="00AA1F40" w:rsidRDefault="00AA1F40" w:rsidP="00691383">
      <w:pPr>
        <w:pStyle w:val="NormalWeb"/>
        <w:spacing w:before="120" w:beforeAutospacing="0" w:after="0" w:line="480" w:lineRule="auto"/>
        <w:jc w:val="both"/>
        <w:rPr>
          <w:rFonts w:asciiTheme="minorHAnsi" w:hAnsiTheme="minorHAnsi" w:cs="Liberation Serif"/>
          <w:b/>
          <w:bCs/>
          <w:lang w:val="en-US"/>
        </w:rPr>
      </w:pPr>
    </w:p>
    <w:p w14:paraId="4E2D8C94" w14:textId="57515F42" w:rsidR="00EF5CC4" w:rsidRDefault="00EF5CC4">
      <w:pPr>
        <w:spacing w:after="0" w:line="240" w:lineRule="auto"/>
        <w:rPr>
          <w:lang w:val="en-US"/>
        </w:rPr>
      </w:pPr>
      <w:r>
        <w:rPr>
          <w:lang w:val="en-US"/>
        </w:rPr>
        <w:br w:type="page"/>
      </w:r>
    </w:p>
    <w:p w14:paraId="1C1C8564" w14:textId="77777777" w:rsidR="006573C0" w:rsidRPr="00A20407" w:rsidRDefault="006573C0" w:rsidP="006573C0">
      <w:pPr>
        <w:ind w:right="-46"/>
        <w:jc w:val="center"/>
        <w:rPr>
          <w:rFonts w:ascii="Arial" w:hAnsi="Arial" w:cs="Arial"/>
          <w:color w:val="4F81BD" w:themeColor="accent1"/>
          <w:sz w:val="20"/>
          <w:szCs w:val="20"/>
          <w:lang w:val="en-GB"/>
        </w:rPr>
      </w:pPr>
    </w:p>
    <w:p w14:paraId="6C53AA4C" w14:textId="77777777" w:rsidR="006573C0" w:rsidRPr="00A20407" w:rsidRDefault="006573C0" w:rsidP="006573C0">
      <w:pPr>
        <w:ind w:right="-46"/>
        <w:jc w:val="center"/>
        <w:rPr>
          <w:rFonts w:ascii="Arial" w:hAnsi="Arial" w:cs="Arial"/>
          <w:color w:val="4F81BD" w:themeColor="accent1"/>
          <w:sz w:val="20"/>
          <w:szCs w:val="20"/>
          <w:lang w:val="en-GB"/>
        </w:rPr>
      </w:pPr>
    </w:p>
    <w:p w14:paraId="36110E86" w14:textId="513C3080" w:rsidR="00630597" w:rsidRPr="003B2284" w:rsidRDefault="00630597" w:rsidP="00630597">
      <w:pPr>
        <w:pStyle w:val="NormalWeb"/>
        <w:spacing w:before="120" w:beforeAutospacing="0" w:after="0" w:line="480" w:lineRule="auto"/>
        <w:jc w:val="both"/>
        <w:rPr>
          <w:rFonts w:ascii="Arial" w:hAnsi="Arial" w:cs="Arial"/>
          <w:b/>
          <w:bCs/>
          <w:color w:val="000000" w:themeColor="text1"/>
          <w:sz w:val="22"/>
          <w:szCs w:val="22"/>
          <w:lang w:val="en-US"/>
        </w:rPr>
      </w:pPr>
      <w:r w:rsidRPr="003B2284">
        <w:rPr>
          <w:rFonts w:ascii="Arial" w:hAnsi="Arial" w:cs="Arial"/>
          <w:b/>
          <w:bCs/>
          <w:color w:val="000000" w:themeColor="text1"/>
          <w:sz w:val="22"/>
          <w:szCs w:val="22"/>
          <w:lang w:val="en-US"/>
        </w:rPr>
        <w:t xml:space="preserve">Comparison of </w:t>
      </w:r>
      <w:proofErr w:type="spellStart"/>
      <w:r w:rsidRPr="003B2284">
        <w:rPr>
          <w:rFonts w:ascii="Arial" w:hAnsi="Arial" w:cs="Arial"/>
          <w:b/>
          <w:bCs/>
          <w:color w:val="000000" w:themeColor="text1"/>
          <w:sz w:val="22"/>
          <w:szCs w:val="22"/>
          <w:lang w:val="en-US"/>
        </w:rPr>
        <w:t>PorB</w:t>
      </w:r>
      <w:proofErr w:type="spellEnd"/>
      <w:r w:rsidRPr="003B2284">
        <w:rPr>
          <w:rFonts w:ascii="Arial" w:hAnsi="Arial" w:cs="Arial"/>
          <w:b/>
          <w:bCs/>
          <w:color w:val="000000" w:themeColor="text1"/>
          <w:sz w:val="22"/>
          <w:szCs w:val="22"/>
          <w:lang w:val="en-US"/>
        </w:rPr>
        <w:t xml:space="preserve"> </w:t>
      </w:r>
      <w:proofErr w:type="spellStart"/>
      <w:r w:rsidRPr="003B2284">
        <w:rPr>
          <w:rFonts w:ascii="Arial" w:hAnsi="Arial" w:cs="Arial"/>
          <w:b/>
          <w:bCs/>
          <w:color w:val="000000" w:themeColor="text1"/>
          <w:sz w:val="22"/>
          <w:szCs w:val="22"/>
          <w:lang w:val="en-US"/>
        </w:rPr>
        <w:t>porin</w:t>
      </w:r>
      <w:proofErr w:type="spellEnd"/>
      <w:r w:rsidRPr="003B2284">
        <w:rPr>
          <w:rFonts w:ascii="Arial" w:hAnsi="Arial" w:cs="Arial"/>
          <w:b/>
          <w:bCs/>
          <w:color w:val="000000" w:themeColor="text1"/>
          <w:sz w:val="22"/>
          <w:szCs w:val="22"/>
          <w:lang w:val="en-US"/>
        </w:rPr>
        <w:t xml:space="preserve"> between </w:t>
      </w:r>
      <w:r w:rsidRPr="003B2284">
        <w:rPr>
          <w:rFonts w:ascii="Arial" w:hAnsi="Arial" w:cs="Arial"/>
          <w:b/>
          <w:bCs/>
          <w:i/>
          <w:iCs/>
          <w:color w:val="000000" w:themeColor="text1"/>
          <w:sz w:val="22"/>
          <w:szCs w:val="22"/>
          <w:lang w:val="en-US"/>
        </w:rPr>
        <w:t>N. gonorrhoeae</w:t>
      </w:r>
      <w:r w:rsidRPr="003B2284">
        <w:rPr>
          <w:rFonts w:ascii="Arial" w:hAnsi="Arial" w:cs="Arial"/>
          <w:b/>
          <w:bCs/>
          <w:color w:val="000000" w:themeColor="text1"/>
          <w:sz w:val="22"/>
          <w:szCs w:val="22"/>
          <w:lang w:val="en-US"/>
        </w:rPr>
        <w:t xml:space="preserve"> and </w:t>
      </w:r>
      <w:r w:rsidRPr="003B2284">
        <w:rPr>
          <w:rFonts w:ascii="Arial" w:hAnsi="Arial" w:cs="Arial"/>
          <w:b/>
          <w:bCs/>
          <w:i/>
          <w:iCs/>
          <w:color w:val="000000" w:themeColor="text1"/>
          <w:sz w:val="22"/>
          <w:szCs w:val="22"/>
          <w:lang w:val="en-US"/>
        </w:rPr>
        <w:t>N. meningitidis</w:t>
      </w:r>
      <w:r w:rsidR="00D23879" w:rsidRPr="003B2284">
        <w:rPr>
          <w:rFonts w:ascii="Arial" w:hAnsi="Arial" w:cs="Arial"/>
          <w:b/>
          <w:bCs/>
          <w:i/>
          <w:iCs/>
          <w:color w:val="000000" w:themeColor="text1"/>
          <w:sz w:val="22"/>
          <w:szCs w:val="22"/>
          <w:lang w:val="en-US"/>
        </w:rPr>
        <w:t xml:space="preserve"> </w:t>
      </w:r>
      <w:r w:rsidR="00D23879" w:rsidRPr="003B2284">
        <w:rPr>
          <w:rFonts w:ascii="Arial" w:hAnsi="Arial" w:cs="Arial"/>
          <w:b/>
          <w:bCs/>
          <w:iCs/>
          <w:color w:val="000000" w:themeColor="text1"/>
          <w:sz w:val="22"/>
          <w:szCs w:val="22"/>
          <w:lang w:val="en-US"/>
        </w:rPr>
        <w:t>W135</w:t>
      </w:r>
    </w:p>
    <w:p w14:paraId="38F5396F" w14:textId="77777777" w:rsidR="006573C0" w:rsidRPr="00630597" w:rsidRDefault="006573C0" w:rsidP="006573C0">
      <w:pPr>
        <w:ind w:right="-46"/>
        <w:jc w:val="center"/>
        <w:rPr>
          <w:rFonts w:ascii="Arial" w:hAnsi="Arial" w:cs="Arial"/>
          <w:color w:val="FF0000"/>
          <w:sz w:val="20"/>
          <w:szCs w:val="20"/>
          <w:lang w:val="en-US"/>
        </w:rPr>
      </w:pPr>
    </w:p>
    <w:p w14:paraId="1C68F11E" w14:textId="77777777" w:rsidR="006573C0" w:rsidRPr="00A20407" w:rsidRDefault="006573C0" w:rsidP="006573C0">
      <w:pPr>
        <w:ind w:right="-46"/>
        <w:jc w:val="center"/>
        <w:rPr>
          <w:rFonts w:ascii="Arial" w:hAnsi="Arial" w:cs="Arial"/>
          <w:color w:val="FF0000"/>
          <w:sz w:val="20"/>
          <w:szCs w:val="20"/>
          <w:lang w:val="en-GB"/>
        </w:rPr>
      </w:pPr>
    </w:p>
    <w:p w14:paraId="0001B2EF" w14:textId="32A91A76" w:rsidR="006573C0" w:rsidRPr="00630597" w:rsidRDefault="006573C0" w:rsidP="006573C0">
      <w:pPr>
        <w:ind w:right="-46"/>
        <w:jc w:val="center"/>
        <w:rPr>
          <w:rFonts w:ascii="Arial" w:hAnsi="Arial" w:cs="Arial"/>
          <w:color w:val="FF0000"/>
          <w:sz w:val="20"/>
          <w:szCs w:val="20"/>
        </w:rPr>
      </w:pPr>
      <w:r w:rsidRPr="00630597">
        <w:rPr>
          <w:rFonts w:ascii="Arial" w:hAnsi="Arial" w:cs="Arial"/>
          <w:noProof/>
          <w:color w:val="FF0000"/>
          <w:sz w:val="20"/>
          <w:szCs w:val="20"/>
          <w:lang w:val="en-US"/>
        </w:rPr>
        <w:drawing>
          <wp:inline distT="0" distB="0" distL="0" distR="0" wp14:anchorId="3F8D8BF5" wp14:editId="343F0162">
            <wp:extent cx="5342467" cy="2990266"/>
            <wp:effectExtent l="0" t="0" r="4445" b="0"/>
            <wp:docPr id="9" name="Picture 9" descr="A screenshot of a video g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video game&#10;&#10;Description automatically generated with medium confidence"/>
                    <pic:cNvPicPr/>
                  </pic:nvPicPr>
                  <pic:blipFill>
                    <a:blip r:embed="rId7" cstate="print">
                      <a:extLst>
                        <a:ext uri="{28A0092B-C50C-407E-A947-70E740481C1C}">
                          <a14:useLocalDpi xmlns:a14="http://schemas.microsoft.com/office/drawing/2010/main" val="0"/>
                        </a:ext>
                      </a:extLst>
                    </a:blip>
                    <a:stretch>
                      <a:fillRect/>
                    </a:stretch>
                  </pic:blipFill>
                  <pic:spPr>
                    <a:xfrm>
                      <a:off x="0" y="0"/>
                      <a:ext cx="5379823" cy="3011175"/>
                    </a:xfrm>
                    <a:prstGeom prst="rect">
                      <a:avLst/>
                    </a:prstGeom>
                  </pic:spPr>
                </pic:pic>
              </a:graphicData>
            </a:graphic>
          </wp:inline>
        </w:drawing>
      </w:r>
    </w:p>
    <w:p w14:paraId="5C3A3198" w14:textId="51BDA7A9" w:rsidR="006573C0" w:rsidRPr="003B2284" w:rsidRDefault="006573C0" w:rsidP="006573C0">
      <w:pPr>
        <w:ind w:right="-46"/>
        <w:jc w:val="both"/>
        <w:rPr>
          <w:rFonts w:ascii="Arial" w:hAnsi="Arial" w:cs="Arial"/>
          <w:color w:val="000000" w:themeColor="text1"/>
          <w:lang w:val="en-GB"/>
        </w:rPr>
      </w:pPr>
      <w:r w:rsidRPr="003B2284">
        <w:rPr>
          <w:rFonts w:ascii="Arial" w:hAnsi="Arial" w:cs="Arial"/>
          <w:b/>
          <w:bCs/>
          <w:color w:val="000000" w:themeColor="text1"/>
          <w:lang w:val="en-GB"/>
        </w:rPr>
        <w:t>F</w:t>
      </w:r>
      <w:r w:rsidR="009F4CA6" w:rsidRPr="003B2284">
        <w:rPr>
          <w:rFonts w:ascii="Arial" w:hAnsi="Arial" w:cs="Arial"/>
          <w:b/>
          <w:bCs/>
          <w:color w:val="000000" w:themeColor="text1"/>
          <w:lang w:val="en-GB"/>
        </w:rPr>
        <w:t>igure</w:t>
      </w:r>
      <w:r w:rsidRPr="003B2284">
        <w:rPr>
          <w:rFonts w:ascii="Arial" w:hAnsi="Arial" w:cs="Arial"/>
          <w:b/>
          <w:bCs/>
          <w:color w:val="000000" w:themeColor="text1"/>
          <w:lang w:val="en-GB"/>
        </w:rPr>
        <w:t xml:space="preserve"> S1. </w:t>
      </w:r>
      <w:r w:rsidR="00A20407" w:rsidRPr="003B2284">
        <w:rPr>
          <w:rFonts w:ascii="Arial" w:hAnsi="Arial" w:cs="Arial"/>
          <w:b/>
          <w:bCs/>
          <w:color w:val="000000" w:themeColor="text1"/>
          <w:lang w:val="en-GB"/>
        </w:rPr>
        <w:t>Sequence c</w:t>
      </w:r>
      <w:r w:rsidRPr="003B2284">
        <w:rPr>
          <w:rFonts w:ascii="Arial" w:hAnsi="Arial" w:cs="Arial"/>
          <w:b/>
          <w:bCs/>
          <w:color w:val="000000" w:themeColor="text1"/>
          <w:lang w:val="en-GB"/>
        </w:rPr>
        <w:t>omparison</w:t>
      </w:r>
      <w:r w:rsidR="00630597" w:rsidRPr="003B2284">
        <w:rPr>
          <w:rFonts w:ascii="Arial" w:hAnsi="Arial" w:cs="Arial"/>
          <w:b/>
          <w:bCs/>
          <w:color w:val="000000" w:themeColor="text1"/>
          <w:lang w:val="en-GB"/>
        </w:rPr>
        <w:t xml:space="preserve"> of</w:t>
      </w:r>
      <w:r w:rsidR="00CC308A" w:rsidRPr="003B2284">
        <w:rPr>
          <w:rFonts w:ascii="Arial" w:hAnsi="Arial" w:cs="Arial"/>
          <w:b/>
          <w:bCs/>
          <w:color w:val="000000" w:themeColor="text1"/>
          <w:lang w:val="en-GB"/>
        </w:rPr>
        <w:t xml:space="preserve"> </w:t>
      </w:r>
      <w:r w:rsidR="00630597" w:rsidRPr="003B2284">
        <w:rPr>
          <w:rFonts w:ascii="Arial" w:hAnsi="Arial" w:cs="Arial"/>
          <w:b/>
          <w:bCs/>
          <w:color w:val="000000" w:themeColor="text1"/>
          <w:lang w:val="en-GB"/>
        </w:rPr>
        <w:t xml:space="preserve">the </w:t>
      </w:r>
      <w:proofErr w:type="spellStart"/>
      <w:r w:rsidRPr="003B2284">
        <w:rPr>
          <w:rFonts w:ascii="Arial" w:hAnsi="Arial" w:cs="Arial"/>
          <w:b/>
          <w:bCs/>
          <w:color w:val="000000" w:themeColor="text1"/>
          <w:lang w:val="en-GB"/>
        </w:rPr>
        <w:t>PorB</w:t>
      </w:r>
      <w:proofErr w:type="spellEnd"/>
      <w:r w:rsidRPr="003B2284">
        <w:rPr>
          <w:rFonts w:ascii="Arial" w:hAnsi="Arial" w:cs="Arial"/>
          <w:b/>
          <w:bCs/>
          <w:color w:val="000000" w:themeColor="text1"/>
          <w:lang w:val="en-GB"/>
        </w:rPr>
        <w:t xml:space="preserve"> </w:t>
      </w:r>
      <w:proofErr w:type="spellStart"/>
      <w:r w:rsidRPr="003B2284">
        <w:rPr>
          <w:rFonts w:ascii="Arial" w:hAnsi="Arial" w:cs="Arial"/>
          <w:b/>
          <w:bCs/>
          <w:color w:val="000000" w:themeColor="text1"/>
          <w:lang w:val="en-GB"/>
        </w:rPr>
        <w:t>porins</w:t>
      </w:r>
      <w:proofErr w:type="spellEnd"/>
      <w:r w:rsidRPr="003B2284">
        <w:rPr>
          <w:rFonts w:ascii="Arial" w:hAnsi="Arial" w:cs="Arial"/>
          <w:b/>
          <w:bCs/>
          <w:color w:val="000000" w:themeColor="text1"/>
          <w:lang w:val="en-GB"/>
        </w:rPr>
        <w:t xml:space="preserve"> of the pathogenic </w:t>
      </w:r>
      <w:proofErr w:type="spellStart"/>
      <w:r w:rsidRPr="003B2284">
        <w:rPr>
          <w:rFonts w:ascii="Arial" w:hAnsi="Arial" w:cs="Arial"/>
          <w:b/>
          <w:bCs/>
          <w:color w:val="000000" w:themeColor="text1"/>
          <w:lang w:val="en-GB"/>
        </w:rPr>
        <w:t>neisserial</w:t>
      </w:r>
      <w:proofErr w:type="spellEnd"/>
      <w:r w:rsidRPr="003B2284">
        <w:rPr>
          <w:rFonts w:ascii="Arial" w:hAnsi="Arial" w:cs="Arial"/>
          <w:b/>
          <w:bCs/>
          <w:color w:val="000000" w:themeColor="text1"/>
          <w:lang w:val="en-GB"/>
        </w:rPr>
        <w:t xml:space="preserve"> species. (A)</w:t>
      </w:r>
      <w:r w:rsidRPr="003B2284">
        <w:rPr>
          <w:rFonts w:ascii="Arial" w:hAnsi="Arial" w:cs="Arial"/>
          <w:color w:val="000000" w:themeColor="text1"/>
          <w:lang w:val="en-GB"/>
        </w:rPr>
        <w:t xml:space="preserve"> Sequence comparison of the </w:t>
      </w:r>
      <w:proofErr w:type="spellStart"/>
      <w:r w:rsidRPr="003B2284">
        <w:rPr>
          <w:rFonts w:ascii="Arial" w:hAnsi="Arial" w:cs="Arial"/>
          <w:color w:val="000000" w:themeColor="text1"/>
          <w:lang w:val="en-GB"/>
        </w:rPr>
        <w:t>PorB</w:t>
      </w:r>
      <w:proofErr w:type="spellEnd"/>
      <w:r w:rsidRPr="003B2284">
        <w:rPr>
          <w:rFonts w:ascii="Arial" w:hAnsi="Arial" w:cs="Arial"/>
          <w:color w:val="000000" w:themeColor="text1"/>
          <w:lang w:val="en-GB"/>
        </w:rPr>
        <w:t xml:space="preserve"> proteins of </w:t>
      </w:r>
      <w:r w:rsidRPr="003B2284">
        <w:rPr>
          <w:rFonts w:ascii="Arial" w:hAnsi="Arial" w:cs="Arial"/>
          <w:i/>
          <w:iCs/>
          <w:color w:val="000000" w:themeColor="text1"/>
          <w:lang w:val="en-GB"/>
        </w:rPr>
        <w:t>Neisseria gonorrhoeae</w:t>
      </w:r>
      <w:r w:rsidRPr="003B2284">
        <w:rPr>
          <w:rFonts w:ascii="Arial" w:hAnsi="Arial" w:cs="Arial"/>
          <w:color w:val="000000" w:themeColor="text1"/>
          <w:lang w:val="en-GB"/>
        </w:rPr>
        <w:t xml:space="preserve"> (</w:t>
      </w:r>
      <w:proofErr w:type="spellStart"/>
      <w:r w:rsidRPr="003B2284">
        <w:rPr>
          <w:rFonts w:ascii="Arial" w:hAnsi="Arial" w:cs="Arial"/>
          <w:color w:val="000000" w:themeColor="text1"/>
          <w:lang w:val="en-GB"/>
        </w:rPr>
        <w:t>Uniprot</w:t>
      </w:r>
      <w:proofErr w:type="spellEnd"/>
      <w:r w:rsidRPr="003B2284">
        <w:rPr>
          <w:rFonts w:ascii="Arial" w:hAnsi="Arial" w:cs="Arial"/>
          <w:color w:val="000000" w:themeColor="text1"/>
          <w:lang w:val="en-GB"/>
        </w:rPr>
        <w:t xml:space="preserve"> id: Q51056_NEIGO) and </w:t>
      </w:r>
      <w:r w:rsidRPr="003B2284">
        <w:rPr>
          <w:rFonts w:ascii="Arial" w:hAnsi="Arial" w:cs="Arial"/>
          <w:i/>
          <w:iCs/>
          <w:color w:val="000000" w:themeColor="text1"/>
          <w:lang w:val="en-GB"/>
        </w:rPr>
        <w:t xml:space="preserve">Neisseria </w:t>
      </w:r>
      <w:proofErr w:type="spellStart"/>
      <w:r w:rsidRPr="003B2284">
        <w:rPr>
          <w:rFonts w:ascii="Arial" w:hAnsi="Arial" w:cs="Arial"/>
          <w:i/>
          <w:iCs/>
          <w:color w:val="000000" w:themeColor="text1"/>
          <w:lang w:val="en-GB"/>
        </w:rPr>
        <w:t>meningitidis</w:t>
      </w:r>
      <w:proofErr w:type="spellEnd"/>
      <w:r w:rsidRPr="003B2284">
        <w:rPr>
          <w:rFonts w:ascii="Arial" w:hAnsi="Arial" w:cs="Arial"/>
          <w:i/>
          <w:iCs/>
          <w:color w:val="000000" w:themeColor="text1"/>
          <w:lang w:val="en-GB"/>
        </w:rPr>
        <w:t xml:space="preserve"> </w:t>
      </w:r>
      <w:r w:rsidR="005E1107" w:rsidRPr="003B2284">
        <w:rPr>
          <w:rFonts w:ascii="Arial" w:hAnsi="Arial" w:cs="Arial"/>
          <w:iCs/>
          <w:color w:val="000000" w:themeColor="text1"/>
          <w:lang w:val="en-GB" w:eastAsia="ja-JP"/>
        </w:rPr>
        <w:t>W135</w:t>
      </w:r>
      <w:r w:rsidR="00761006" w:rsidRPr="003B2284">
        <w:rPr>
          <w:rFonts w:ascii="Arial" w:hAnsi="Arial" w:cs="Arial"/>
          <w:iCs/>
          <w:color w:val="000000" w:themeColor="text1"/>
          <w:lang w:val="en-GB" w:eastAsia="ja-JP"/>
        </w:rPr>
        <w:t xml:space="preserve"> </w:t>
      </w:r>
      <w:r w:rsidRPr="003B2284">
        <w:rPr>
          <w:rFonts w:ascii="Arial" w:hAnsi="Arial" w:cs="Arial"/>
          <w:color w:val="000000" w:themeColor="text1"/>
          <w:lang w:val="en-GB" w:eastAsia="ja-JP"/>
        </w:rPr>
        <w:t>(</w:t>
      </w:r>
      <w:proofErr w:type="spellStart"/>
      <w:r w:rsidRPr="003B2284">
        <w:rPr>
          <w:rFonts w:ascii="Arial" w:hAnsi="Arial" w:cs="Arial"/>
          <w:color w:val="000000" w:themeColor="text1"/>
          <w:lang w:val="en-GB"/>
        </w:rPr>
        <w:t>UniprotKG</w:t>
      </w:r>
      <w:proofErr w:type="spellEnd"/>
      <w:r w:rsidRPr="003B2284">
        <w:rPr>
          <w:rFonts w:ascii="Arial" w:hAnsi="Arial" w:cs="Arial"/>
          <w:color w:val="000000" w:themeColor="text1"/>
          <w:lang w:val="en-GB"/>
        </w:rPr>
        <w:t xml:space="preserve"> id: Q5RT80_NEIME). </w:t>
      </w:r>
      <w:r w:rsidR="009D1BFB" w:rsidRPr="003B2284">
        <w:rPr>
          <w:rFonts w:ascii="Arial" w:hAnsi="Arial" w:cs="Arial"/>
          <w:color w:val="000000" w:themeColor="text1"/>
          <w:lang w:val="en-GB"/>
        </w:rPr>
        <w:t xml:space="preserve">The </w:t>
      </w:r>
      <w:r w:rsidRPr="003B2284">
        <w:rPr>
          <w:rFonts w:ascii="Arial" w:hAnsi="Arial" w:cs="Arial"/>
          <w:color w:val="000000" w:themeColor="text1"/>
          <w:lang w:val="en-GB"/>
        </w:rPr>
        <w:t xml:space="preserve">L3 loop is highlighted in yellow, the mutation site is highlighted in blue and the residues that shape the </w:t>
      </w:r>
      <w:proofErr w:type="spellStart"/>
      <w:r w:rsidRPr="003B2284">
        <w:rPr>
          <w:rFonts w:ascii="Arial" w:hAnsi="Arial" w:cs="Arial"/>
          <w:color w:val="000000" w:themeColor="text1"/>
          <w:lang w:val="en-GB"/>
        </w:rPr>
        <w:t>PorB</w:t>
      </w:r>
      <w:proofErr w:type="spellEnd"/>
      <w:r w:rsidRPr="003B2284">
        <w:rPr>
          <w:rFonts w:ascii="Arial" w:hAnsi="Arial" w:cs="Arial"/>
          <w:color w:val="000000" w:themeColor="text1"/>
          <w:lang w:val="en-GB"/>
        </w:rPr>
        <w:t xml:space="preserve"> constriction site are shown in red letters. </w:t>
      </w:r>
      <w:r w:rsidRPr="003B2284">
        <w:rPr>
          <w:rFonts w:ascii="Arial" w:hAnsi="Arial" w:cs="Arial"/>
          <w:b/>
          <w:bCs/>
          <w:color w:val="000000" w:themeColor="text1"/>
          <w:lang w:val="en-GB"/>
        </w:rPr>
        <w:t>(B)</w:t>
      </w:r>
      <w:r w:rsidRPr="003B2284">
        <w:rPr>
          <w:rFonts w:ascii="Arial" w:hAnsi="Arial" w:cs="Arial"/>
          <w:color w:val="000000" w:themeColor="text1"/>
          <w:lang w:val="en-GB"/>
        </w:rPr>
        <w:t xml:space="preserve"> Top view of the constriction zone of the </w:t>
      </w:r>
      <w:proofErr w:type="spellStart"/>
      <w:r w:rsidRPr="003B2284">
        <w:rPr>
          <w:rFonts w:ascii="Arial" w:hAnsi="Arial" w:cs="Arial"/>
          <w:color w:val="000000" w:themeColor="text1"/>
          <w:lang w:val="en-GB"/>
        </w:rPr>
        <w:t>PorB</w:t>
      </w:r>
      <w:proofErr w:type="spellEnd"/>
      <w:r w:rsidRPr="003B2284">
        <w:rPr>
          <w:rFonts w:ascii="Arial" w:hAnsi="Arial" w:cs="Arial"/>
          <w:color w:val="000000" w:themeColor="text1"/>
          <w:lang w:val="en-GB"/>
        </w:rPr>
        <w:t xml:space="preserve"> protein of </w:t>
      </w:r>
      <w:r w:rsidRPr="003B2284">
        <w:rPr>
          <w:rFonts w:ascii="Arial" w:hAnsi="Arial" w:cs="Arial"/>
          <w:i/>
          <w:iCs/>
          <w:color w:val="000000" w:themeColor="text1"/>
          <w:lang w:val="en-GB"/>
        </w:rPr>
        <w:t>Neisseria gonorrhoeae</w:t>
      </w:r>
      <w:r w:rsidRPr="003B2284">
        <w:rPr>
          <w:rFonts w:ascii="Arial" w:hAnsi="Arial" w:cs="Arial"/>
          <w:color w:val="000000" w:themeColor="text1"/>
          <w:lang w:val="en-GB"/>
        </w:rPr>
        <w:t xml:space="preserve"> (PDB id: 4AUI). </w:t>
      </w:r>
      <w:r w:rsidRPr="003B2284">
        <w:rPr>
          <w:rFonts w:ascii="Arial" w:hAnsi="Arial" w:cs="Arial"/>
          <w:b/>
          <w:bCs/>
          <w:color w:val="000000" w:themeColor="text1"/>
          <w:lang w:val="en-GB"/>
        </w:rPr>
        <w:t>(C)</w:t>
      </w:r>
      <w:r w:rsidRPr="003B2284">
        <w:rPr>
          <w:rFonts w:ascii="Arial" w:hAnsi="Arial" w:cs="Arial"/>
          <w:color w:val="000000" w:themeColor="text1"/>
          <w:lang w:val="en-GB"/>
        </w:rPr>
        <w:t xml:space="preserve"> Top view of the constriction zone of </w:t>
      </w:r>
      <w:proofErr w:type="spellStart"/>
      <w:r w:rsidRPr="003B2284">
        <w:rPr>
          <w:rFonts w:ascii="Arial" w:hAnsi="Arial" w:cs="Arial"/>
          <w:color w:val="000000" w:themeColor="text1"/>
          <w:lang w:val="en-GB"/>
        </w:rPr>
        <w:t>PorB</w:t>
      </w:r>
      <w:proofErr w:type="spellEnd"/>
      <w:r w:rsidRPr="003B2284">
        <w:rPr>
          <w:rFonts w:ascii="Arial" w:hAnsi="Arial" w:cs="Arial"/>
          <w:color w:val="000000" w:themeColor="text1"/>
          <w:lang w:val="en-GB"/>
        </w:rPr>
        <w:t xml:space="preserve"> protein of </w:t>
      </w:r>
      <w:r w:rsidRPr="003B2284">
        <w:rPr>
          <w:rFonts w:ascii="Arial" w:hAnsi="Arial" w:cs="Arial"/>
          <w:i/>
          <w:iCs/>
          <w:color w:val="000000" w:themeColor="text1"/>
          <w:lang w:val="en-GB"/>
        </w:rPr>
        <w:t>Neisseria meningitidis</w:t>
      </w:r>
      <w:r w:rsidR="008077C4" w:rsidRPr="003B2284">
        <w:rPr>
          <w:rFonts w:ascii="Arial" w:hAnsi="Arial" w:cs="Arial"/>
          <w:i/>
          <w:iCs/>
          <w:color w:val="000000" w:themeColor="text1"/>
          <w:lang w:val="en-GB"/>
        </w:rPr>
        <w:t xml:space="preserve"> </w:t>
      </w:r>
      <w:r w:rsidR="008077C4" w:rsidRPr="003B2284">
        <w:rPr>
          <w:rFonts w:ascii="Arial" w:hAnsi="Arial" w:cs="Arial"/>
          <w:iCs/>
          <w:color w:val="000000" w:themeColor="text1"/>
          <w:lang w:val="en-GB"/>
        </w:rPr>
        <w:t>W135</w:t>
      </w:r>
      <w:r w:rsidRPr="003B2284">
        <w:rPr>
          <w:rFonts w:ascii="Arial" w:hAnsi="Arial" w:cs="Arial"/>
          <w:iCs/>
          <w:color w:val="000000" w:themeColor="text1"/>
          <w:lang w:val="en-GB"/>
        </w:rPr>
        <w:t xml:space="preserve"> </w:t>
      </w:r>
      <w:r w:rsidRPr="003B2284">
        <w:rPr>
          <w:rFonts w:ascii="Arial" w:hAnsi="Arial" w:cs="Arial"/>
          <w:color w:val="000000" w:themeColor="text1"/>
          <w:lang w:val="en-GB"/>
        </w:rPr>
        <w:t xml:space="preserve">(PDB id: 3VY8). </w:t>
      </w:r>
    </w:p>
    <w:p w14:paraId="0427591B" w14:textId="77777777" w:rsidR="006573C0" w:rsidRPr="003B2284" w:rsidRDefault="006573C0" w:rsidP="006573C0">
      <w:pPr>
        <w:pStyle w:val="NormalWeb"/>
        <w:spacing w:before="120" w:beforeAutospacing="0" w:after="0" w:line="480" w:lineRule="auto"/>
        <w:jc w:val="both"/>
        <w:rPr>
          <w:rFonts w:asciiTheme="minorHAnsi" w:hAnsiTheme="minorHAnsi" w:cs="Liberation Serif"/>
          <w:b/>
          <w:bCs/>
          <w:color w:val="000000" w:themeColor="text1"/>
          <w:lang w:val="en-US"/>
        </w:rPr>
      </w:pPr>
    </w:p>
    <w:p w14:paraId="74920871" w14:textId="77777777" w:rsidR="006573C0" w:rsidRDefault="006573C0" w:rsidP="006573C0">
      <w:pPr>
        <w:spacing w:after="0" w:line="240" w:lineRule="auto"/>
        <w:rPr>
          <w:lang w:val="en-US"/>
        </w:rPr>
      </w:pPr>
      <w:r>
        <w:rPr>
          <w:lang w:val="en-US"/>
        </w:rPr>
        <w:br w:type="page"/>
      </w:r>
    </w:p>
    <w:p w14:paraId="492A0CB1" w14:textId="3075E431" w:rsidR="00AA1F40" w:rsidRDefault="00AA1F40" w:rsidP="00691383">
      <w:pPr>
        <w:spacing w:before="120" w:after="0" w:line="480" w:lineRule="auto"/>
        <w:rPr>
          <w:rFonts w:ascii="Arial" w:hAnsi="Arial" w:cs="Arial"/>
          <w:b/>
          <w:bCs/>
          <w:lang w:val="en-US"/>
        </w:rPr>
      </w:pPr>
    </w:p>
    <w:p w14:paraId="7424AEAA" w14:textId="3E4D930A" w:rsidR="006573C0" w:rsidRDefault="006573C0" w:rsidP="00691383">
      <w:pPr>
        <w:spacing w:before="120" w:after="0" w:line="480" w:lineRule="auto"/>
        <w:rPr>
          <w:rFonts w:ascii="Arial" w:hAnsi="Arial" w:cs="Arial"/>
          <w:b/>
          <w:bCs/>
          <w:lang w:val="en-US"/>
        </w:rPr>
      </w:pPr>
    </w:p>
    <w:p w14:paraId="410EB409" w14:textId="77777777" w:rsidR="006573C0" w:rsidRDefault="006573C0" w:rsidP="00691383">
      <w:pPr>
        <w:spacing w:before="120" w:after="0" w:line="480" w:lineRule="auto"/>
        <w:rPr>
          <w:rFonts w:ascii="Arial" w:eastAsia="Times New Roman" w:hAnsi="Arial" w:cs="Arial"/>
          <w:b/>
          <w:bCs/>
          <w:lang w:val="en-US" w:eastAsia="de-DE"/>
        </w:rPr>
      </w:pPr>
    </w:p>
    <w:p w14:paraId="0506431F" w14:textId="4FAA090D" w:rsidR="00AA1F40" w:rsidRDefault="00AA1F40" w:rsidP="00691383">
      <w:pPr>
        <w:pStyle w:val="NormalWeb"/>
        <w:spacing w:before="120" w:beforeAutospacing="0" w:after="0" w:line="480" w:lineRule="auto"/>
        <w:jc w:val="both"/>
        <w:rPr>
          <w:rFonts w:ascii="Arial" w:hAnsi="Arial" w:cs="Arial"/>
          <w:b/>
          <w:bCs/>
          <w:sz w:val="22"/>
          <w:szCs w:val="22"/>
          <w:lang w:val="en-US"/>
        </w:rPr>
      </w:pPr>
      <w:r w:rsidRPr="00AA1F40">
        <w:rPr>
          <w:rFonts w:ascii="Arial" w:hAnsi="Arial" w:cs="Arial"/>
          <w:b/>
          <w:bCs/>
          <w:sz w:val="22"/>
          <w:szCs w:val="22"/>
          <w:lang w:val="en-US"/>
        </w:rPr>
        <w:t xml:space="preserve">Electrostatic surface potential of </w:t>
      </w:r>
      <w:proofErr w:type="spellStart"/>
      <w:r w:rsidRPr="00AA1F40">
        <w:rPr>
          <w:rFonts w:ascii="Arial" w:hAnsi="Arial" w:cs="Arial"/>
          <w:b/>
          <w:bCs/>
          <w:sz w:val="22"/>
          <w:szCs w:val="22"/>
          <w:lang w:val="en-US"/>
        </w:rPr>
        <w:t>PorB</w:t>
      </w:r>
      <w:proofErr w:type="spellEnd"/>
    </w:p>
    <w:p w14:paraId="63FB4FCE" w14:textId="77777777" w:rsidR="00AA1F40" w:rsidRPr="00AA1F40" w:rsidRDefault="00AA1F40" w:rsidP="00691383">
      <w:pPr>
        <w:pStyle w:val="NormalWeb"/>
        <w:spacing w:before="120" w:beforeAutospacing="0" w:after="0" w:line="480" w:lineRule="auto"/>
        <w:jc w:val="both"/>
        <w:rPr>
          <w:rFonts w:ascii="Arial" w:hAnsi="Arial" w:cs="Arial"/>
          <w:b/>
          <w:bCs/>
          <w:sz w:val="22"/>
          <w:szCs w:val="22"/>
          <w:lang w:val="en-US"/>
        </w:rPr>
      </w:pPr>
    </w:p>
    <w:p w14:paraId="5C49A3AC" w14:textId="77777777" w:rsidR="00AA1F40" w:rsidRPr="00AA1F40" w:rsidRDefault="00AA1F40" w:rsidP="00691383">
      <w:pPr>
        <w:spacing w:before="120" w:after="0" w:line="480" w:lineRule="auto"/>
        <w:jc w:val="both"/>
        <w:rPr>
          <w:rFonts w:ascii="Arial" w:hAnsi="Arial" w:cs="Arial"/>
          <w:b/>
          <w:lang w:val="en-US"/>
        </w:rPr>
      </w:pPr>
      <w:r w:rsidRPr="00AA1F40">
        <w:rPr>
          <w:rFonts w:ascii="Arial" w:hAnsi="Arial" w:cs="Arial"/>
          <w:noProof/>
          <w:color w:val="000000"/>
          <w:lang w:val="en-US"/>
        </w:rPr>
        <w:drawing>
          <wp:inline distT="0" distB="0" distL="0" distR="0" wp14:anchorId="012A6098" wp14:editId="51C85F0A">
            <wp:extent cx="5318709" cy="2747617"/>
            <wp:effectExtent l="0" t="0" r="0" b="0"/>
            <wp:docPr id="1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b="8482"/>
                    <a:stretch/>
                  </pic:blipFill>
                  <pic:spPr bwMode="auto">
                    <a:xfrm>
                      <a:off x="0" y="0"/>
                      <a:ext cx="5318922" cy="2747727"/>
                    </a:xfrm>
                    <a:prstGeom prst="rect">
                      <a:avLst/>
                    </a:prstGeom>
                    <a:ln>
                      <a:noFill/>
                    </a:ln>
                    <a:extLst>
                      <a:ext uri="{53640926-AAD7-44D8-BBD7-CCE9431645EC}">
                        <a14:shadowObscured xmlns:a14="http://schemas.microsoft.com/office/drawing/2010/main"/>
                      </a:ext>
                    </a:extLst>
                  </pic:spPr>
                </pic:pic>
              </a:graphicData>
            </a:graphic>
          </wp:inline>
        </w:drawing>
      </w:r>
    </w:p>
    <w:p w14:paraId="4BCAF721" w14:textId="1E157A21" w:rsidR="00AA1F40" w:rsidRPr="0010366F" w:rsidRDefault="00BC4843" w:rsidP="0010366F">
      <w:pPr>
        <w:spacing w:before="120" w:after="0" w:line="276" w:lineRule="auto"/>
        <w:jc w:val="both"/>
        <w:rPr>
          <w:rFonts w:ascii="Arial" w:hAnsi="Arial" w:cs="Arial"/>
          <w:b/>
          <w:lang w:val="en-US"/>
        </w:rPr>
      </w:pPr>
      <w:r>
        <w:rPr>
          <w:rFonts w:ascii="Arial" w:hAnsi="Arial" w:cs="Arial"/>
          <w:b/>
          <w:lang w:val="en-US"/>
        </w:rPr>
        <w:t>Figure</w:t>
      </w:r>
      <w:r w:rsidR="00AA1F40" w:rsidRPr="00AA1F40">
        <w:rPr>
          <w:rFonts w:ascii="Arial" w:hAnsi="Arial" w:cs="Arial"/>
          <w:b/>
          <w:lang w:val="en-US"/>
        </w:rPr>
        <w:t xml:space="preserve"> </w:t>
      </w:r>
      <w:r w:rsidR="006573C0" w:rsidRPr="00AA1F40">
        <w:rPr>
          <w:rFonts w:ascii="Arial" w:hAnsi="Arial" w:cs="Arial"/>
          <w:b/>
          <w:lang w:val="en-US"/>
        </w:rPr>
        <w:t>S</w:t>
      </w:r>
      <w:r w:rsidR="006573C0">
        <w:rPr>
          <w:rFonts w:ascii="Arial" w:hAnsi="Arial" w:cs="Arial"/>
          <w:b/>
          <w:lang w:val="en-US"/>
        </w:rPr>
        <w:t>2</w:t>
      </w:r>
      <w:r w:rsidR="00AA1F40" w:rsidRPr="00AA1F40">
        <w:rPr>
          <w:rFonts w:ascii="Arial" w:hAnsi="Arial" w:cs="Arial"/>
          <w:b/>
          <w:lang w:val="en-US"/>
        </w:rPr>
        <w:t xml:space="preserve">. </w:t>
      </w:r>
      <w:r w:rsidR="00AA1F40" w:rsidRPr="0010366F">
        <w:rPr>
          <w:rFonts w:ascii="Arial" w:hAnsi="Arial" w:cs="Arial"/>
          <w:bCs/>
          <w:lang w:val="en-US"/>
        </w:rPr>
        <w:t xml:space="preserve">Electrostatic surface potential of </w:t>
      </w:r>
      <w:proofErr w:type="spellStart"/>
      <w:r w:rsidR="00AA1F40" w:rsidRPr="0010366F">
        <w:rPr>
          <w:rFonts w:ascii="Arial" w:hAnsi="Arial" w:cs="Arial"/>
          <w:bCs/>
          <w:lang w:val="en-US"/>
        </w:rPr>
        <w:t>PorB</w:t>
      </w:r>
      <w:proofErr w:type="spellEnd"/>
      <w:r w:rsidR="00AA1F40" w:rsidRPr="0010366F">
        <w:rPr>
          <w:rFonts w:ascii="Arial" w:hAnsi="Arial" w:cs="Arial"/>
          <w:bCs/>
          <w:lang w:val="en-US"/>
        </w:rPr>
        <w:t xml:space="preserve"> viewed from the periplasmic side, calculated with APBS (61). The potential of</w:t>
      </w:r>
      <w:r w:rsidR="00AA1F40" w:rsidRPr="0010366F">
        <w:rPr>
          <w:rFonts w:ascii="Arial" w:hAnsi="Arial" w:cs="Arial"/>
          <w:b/>
          <w:lang w:val="en-US"/>
        </w:rPr>
        <w:t xml:space="preserve"> (A) </w:t>
      </w:r>
      <w:proofErr w:type="spellStart"/>
      <w:r w:rsidR="00AA1F40" w:rsidRPr="0010366F">
        <w:rPr>
          <w:rFonts w:ascii="Arial" w:hAnsi="Arial" w:cs="Arial"/>
          <w:bCs/>
          <w:lang w:val="en-US"/>
        </w:rPr>
        <w:t>PorB</w:t>
      </w:r>
      <w:proofErr w:type="spellEnd"/>
      <w:r w:rsidR="00AA1F40" w:rsidRPr="0010366F">
        <w:rPr>
          <w:rFonts w:ascii="Arial" w:hAnsi="Arial" w:cs="Arial"/>
          <w:bCs/>
          <w:lang w:val="en-US"/>
        </w:rPr>
        <w:t xml:space="preserve"> </w:t>
      </w:r>
      <w:proofErr w:type="spellStart"/>
      <w:r w:rsidR="00AA1F40" w:rsidRPr="0010366F">
        <w:rPr>
          <w:rFonts w:ascii="Arial" w:hAnsi="Arial" w:cs="Arial"/>
          <w:bCs/>
          <w:lang w:val="en-US"/>
        </w:rPr>
        <w:t>wt</w:t>
      </w:r>
      <w:proofErr w:type="spellEnd"/>
      <w:r w:rsidR="00AA1F40" w:rsidRPr="0010366F">
        <w:rPr>
          <w:rFonts w:ascii="Arial" w:hAnsi="Arial" w:cs="Arial"/>
          <w:bCs/>
          <w:lang w:val="en-US"/>
        </w:rPr>
        <w:t xml:space="preserve"> and</w:t>
      </w:r>
      <w:r w:rsidR="00AA1F40" w:rsidRPr="0010366F">
        <w:rPr>
          <w:rFonts w:ascii="Arial" w:hAnsi="Arial" w:cs="Arial"/>
          <w:b/>
          <w:lang w:val="en-US"/>
        </w:rPr>
        <w:t xml:space="preserve"> (B-J) </w:t>
      </w:r>
      <w:r w:rsidR="00AA1F40" w:rsidRPr="0010366F">
        <w:rPr>
          <w:rFonts w:ascii="Arial" w:hAnsi="Arial" w:cs="Arial"/>
          <w:bCs/>
          <w:lang w:val="en-US"/>
        </w:rPr>
        <w:t>9 different possible Lys103 positions (</w:t>
      </w:r>
      <w:proofErr w:type="spellStart"/>
      <w:r w:rsidR="00AA1F40" w:rsidRPr="0010366F">
        <w:rPr>
          <w:rFonts w:ascii="Arial" w:hAnsi="Arial" w:cs="Arial"/>
          <w:bCs/>
          <w:lang w:val="en-US"/>
        </w:rPr>
        <w:t>PorB</w:t>
      </w:r>
      <w:proofErr w:type="spellEnd"/>
      <w:r w:rsidR="00AA1F40" w:rsidRPr="0010366F">
        <w:rPr>
          <w:rFonts w:ascii="Arial" w:hAnsi="Arial" w:cs="Arial"/>
          <w:bCs/>
          <w:lang w:val="en-US"/>
        </w:rPr>
        <w:t xml:space="preserve"> G103K) are shown. Positive potential is colored in blue, and negative potential is colored in red. Potentials are contoured from +8 </w:t>
      </w:r>
      <w:proofErr w:type="spellStart"/>
      <w:r w:rsidR="00AA1F40" w:rsidRPr="0010366F">
        <w:rPr>
          <w:rFonts w:ascii="Arial" w:hAnsi="Arial" w:cs="Arial"/>
          <w:bCs/>
          <w:lang w:val="en-US"/>
        </w:rPr>
        <w:t>kT∕e</w:t>
      </w:r>
      <w:proofErr w:type="spellEnd"/>
      <w:r w:rsidR="00AA1F40" w:rsidRPr="0010366F">
        <w:rPr>
          <w:rFonts w:ascii="Arial" w:hAnsi="Arial" w:cs="Arial"/>
          <w:bCs/>
          <w:lang w:val="en-US"/>
        </w:rPr>
        <w:t xml:space="preserve"> to −8 </w:t>
      </w:r>
      <w:proofErr w:type="spellStart"/>
      <w:r w:rsidR="00AA1F40" w:rsidRPr="0010366F">
        <w:rPr>
          <w:rFonts w:ascii="Arial" w:hAnsi="Arial" w:cs="Arial"/>
          <w:bCs/>
          <w:lang w:val="en-US"/>
        </w:rPr>
        <w:t>kT∕e</w:t>
      </w:r>
      <w:proofErr w:type="spellEnd"/>
      <w:r w:rsidR="00AA1F40" w:rsidRPr="0010366F">
        <w:rPr>
          <w:rFonts w:ascii="Arial" w:hAnsi="Arial" w:cs="Arial"/>
          <w:bCs/>
          <w:lang w:val="en-US"/>
        </w:rPr>
        <w:t xml:space="preserve">. The results are shown at the solvent accessible surface area of </w:t>
      </w:r>
      <w:proofErr w:type="spellStart"/>
      <w:r w:rsidR="00AA1F40" w:rsidRPr="0010366F">
        <w:rPr>
          <w:rFonts w:ascii="Arial" w:hAnsi="Arial" w:cs="Arial"/>
          <w:bCs/>
          <w:lang w:val="en-US"/>
        </w:rPr>
        <w:t>PorB</w:t>
      </w:r>
      <w:proofErr w:type="spellEnd"/>
      <w:r w:rsidR="00AA1F40" w:rsidRPr="0010366F">
        <w:rPr>
          <w:rFonts w:ascii="Arial" w:hAnsi="Arial" w:cs="Arial"/>
          <w:bCs/>
          <w:lang w:val="en-US"/>
        </w:rPr>
        <w:t>.</w:t>
      </w:r>
      <w:r w:rsidR="00AA1F40" w:rsidRPr="0010366F">
        <w:rPr>
          <w:rFonts w:ascii="Arial" w:hAnsi="Arial" w:cs="Arial"/>
          <w:b/>
          <w:lang w:val="en-US"/>
        </w:rPr>
        <w:t xml:space="preserve"> </w:t>
      </w:r>
    </w:p>
    <w:p w14:paraId="44777D16" w14:textId="77777777" w:rsidR="00AA1F40" w:rsidRDefault="00AA1F40" w:rsidP="00691383">
      <w:pPr>
        <w:spacing w:before="120" w:after="0" w:line="480" w:lineRule="auto"/>
        <w:jc w:val="both"/>
        <w:rPr>
          <w:rFonts w:ascii="Arial" w:hAnsi="Arial" w:cs="Arial"/>
          <w:lang w:val="en-US"/>
        </w:rPr>
      </w:pPr>
    </w:p>
    <w:p w14:paraId="37069580" w14:textId="77777777" w:rsidR="00AA1F40" w:rsidRDefault="00AA1F40" w:rsidP="00691383">
      <w:pPr>
        <w:spacing w:before="120" w:after="0" w:line="480" w:lineRule="auto"/>
        <w:jc w:val="both"/>
        <w:rPr>
          <w:rFonts w:ascii="Arial" w:hAnsi="Arial" w:cs="Arial"/>
          <w:lang w:val="en-US"/>
        </w:rPr>
      </w:pPr>
    </w:p>
    <w:p w14:paraId="12A2278B" w14:textId="3E1EF3BE" w:rsidR="00AA1F40" w:rsidRDefault="00AA1F40" w:rsidP="00691383">
      <w:pPr>
        <w:spacing w:before="120" w:after="0" w:line="480" w:lineRule="auto"/>
        <w:jc w:val="both"/>
        <w:rPr>
          <w:rFonts w:ascii="Arial" w:hAnsi="Arial" w:cs="Arial"/>
          <w:lang w:val="en-US"/>
        </w:rPr>
      </w:pPr>
    </w:p>
    <w:p w14:paraId="4479A613" w14:textId="09E50FE1" w:rsidR="003C0C35" w:rsidRDefault="003C0C35" w:rsidP="00691383">
      <w:pPr>
        <w:spacing w:before="120" w:after="0" w:line="480" w:lineRule="auto"/>
        <w:jc w:val="both"/>
        <w:rPr>
          <w:rFonts w:ascii="Arial" w:hAnsi="Arial" w:cs="Arial"/>
          <w:lang w:val="en-US"/>
        </w:rPr>
      </w:pPr>
    </w:p>
    <w:p w14:paraId="339EF093" w14:textId="737FF5F7" w:rsidR="003C0C35" w:rsidRDefault="003C0C35" w:rsidP="00691383">
      <w:pPr>
        <w:spacing w:before="120" w:after="0" w:line="480" w:lineRule="auto"/>
        <w:jc w:val="both"/>
        <w:rPr>
          <w:rFonts w:ascii="Arial" w:hAnsi="Arial" w:cs="Arial"/>
          <w:lang w:val="en-US"/>
        </w:rPr>
      </w:pPr>
    </w:p>
    <w:p w14:paraId="0F0BF846" w14:textId="59404C80" w:rsidR="003C0C35" w:rsidRDefault="003C0C35" w:rsidP="00691383">
      <w:pPr>
        <w:spacing w:before="120" w:after="0" w:line="480" w:lineRule="auto"/>
        <w:jc w:val="both"/>
        <w:rPr>
          <w:rFonts w:ascii="Arial" w:hAnsi="Arial" w:cs="Arial"/>
          <w:lang w:val="en-US"/>
        </w:rPr>
      </w:pPr>
    </w:p>
    <w:p w14:paraId="12C3B7C0" w14:textId="796CEDC7" w:rsidR="003C0C35" w:rsidRDefault="003C0C35" w:rsidP="00691383">
      <w:pPr>
        <w:spacing w:before="120" w:after="0" w:line="480" w:lineRule="auto"/>
        <w:jc w:val="both"/>
        <w:rPr>
          <w:rFonts w:ascii="Arial" w:hAnsi="Arial" w:cs="Arial"/>
          <w:lang w:val="en-US"/>
        </w:rPr>
      </w:pPr>
    </w:p>
    <w:p w14:paraId="62EAF1DD" w14:textId="77777777" w:rsidR="003C0C35" w:rsidRDefault="003C0C35" w:rsidP="00691383">
      <w:pPr>
        <w:spacing w:before="120" w:after="0" w:line="480" w:lineRule="auto"/>
        <w:jc w:val="both"/>
        <w:rPr>
          <w:rFonts w:ascii="Arial" w:hAnsi="Arial" w:cs="Arial"/>
          <w:lang w:val="en-US"/>
        </w:rPr>
      </w:pPr>
    </w:p>
    <w:p w14:paraId="71D3C361" w14:textId="77777777" w:rsidR="00AA1F40" w:rsidRDefault="00AA1F40" w:rsidP="00691383">
      <w:pPr>
        <w:spacing w:before="120" w:after="0" w:line="480" w:lineRule="auto"/>
        <w:jc w:val="both"/>
        <w:rPr>
          <w:rFonts w:ascii="Arial" w:hAnsi="Arial" w:cs="Arial"/>
          <w:lang w:val="en-US"/>
        </w:rPr>
      </w:pPr>
    </w:p>
    <w:p w14:paraId="4162C40B" w14:textId="77777777" w:rsidR="00AA1F40" w:rsidRPr="00AA1F40" w:rsidRDefault="00AA1F40" w:rsidP="00691383">
      <w:pPr>
        <w:spacing w:before="120" w:after="0" w:line="480" w:lineRule="auto"/>
        <w:jc w:val="both"/>
        <w:rPr>
          <w:rFonts w:ascii="Arial" w:hAnsi="Arial" w:cs="Arial"/>
          <w:lang w:val="en-US"/>
        </w:rPr>
      </w:pPr>
    </w:p>
    <w:p w14:paraId="272878E0" w14:textId="77777777" w:rsidR="00AA1F40" w:rsidRPr="00AA1F40" w:rsidRDefault="00AA1F40" w:rsidP="00691383">
      <w:pPr>
        <w:autoSpaceDE w:val="0"/>
        <w:autoSpaceDN w:val="0"/>
        <w:adjustRightInd w:val="0"/>
        <w:spacing w:before="120" w:after="0" w:line="480" w:lineRule="auto"/>
        <w:jc w:val="center"/>
        <w:rPr>
          <w:rFonts w:ascii="Arial" w:hAnsi="Arial" w:cs="Arial"/>
          <w:b/>
          <w:lang w:val="en-US"/>
        </w:rPr>
      </w:pPr>
      <w:r w:rsidRPr="00AA1F40">
        <w:rPr>
          <w:rFonts w:ascii="Arial" w:hAnsi="Arial" w:cs="Arial"/>
          <w:noProof/>
          <w:color w:val="000000"/>
          <w:lang w:val="en-US"/>
        </w:rPr>
        <w:drawing>
          <wp:inline distT="0" distB="0" distL="0" distR="0" wp14:anchorId="0EF2E8D7" wp14:editId="17DB35C2">
            <wp:extent cx="5375910" cy="2796209"/>
            <wp:effectExtent l="0" t="0" r="0" b="444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urface_potential_extracellular.png"/>
                    <pic:cNvPicPr/>
                  </pic:nvPicPr>
                  <pic:blipFill rotWithShape="1">
                    <a:blip r:embed="rId9" cstate="print">
                      <a:extLst>
                        <a:ext uri="{28A0092B-C50C-407E-A947-70E740481C1C}">
                          <a14:useLocalDpi xmlns:a14="http://schemas.microsoft.com/office/drawing/2010/main" val="0"/>
                        </a:ext>
                      </a:extLst>
                    </a:blip>
                    <a:srcRect b="7854"/>
                    <a:stretch/>
                  </pic:blipFill>
                  <pic:spPr bwMode="auto">
                    <a:xfrm>
                      <a:off x="0" y="0"/>
                      <a:ext cx="5376228" cy="2796374"/>
                    </a:xfrm>
                    <a:prstGeom prst="rect">
                      <a:avLst/>
                    </a:prstGeom>
                    <a:ln>
                      <a:noFill/>
                    </a:ln>
                    <a:extLst>
                      <a:ext uri="{53640926-AAD7-44D8-BBD7-CCE9431645EC}">
                        <a14:shadowObscured xmlns:a14="http://schemas.microsoft.com/office/drawing/2010/main"/>
                      </a:ext>
                    </a:extLst>
                  </pic:spPr>
                </pic:pic>
              </a:graphicData>
            </a:graphic>
          </wp:inline>
        </w:drawing>
      </w:r>
    </w:p>
    <w:p w14:paraId="4C5CD17A" w14:textId="38FAFA63" w:rsidR="00852B90" w:rsidRPr="0010366F" w:rsidRDefault="00BC4843" w:rsidP="0010366F">
      <w:pPr>
        <w:spacing w:before="120" w:after="0" w:line="276" w:lineRule="auto"/>
        <w:jc w:val="both"/>
        <w:rPr>
          <w:rFonts w:ascii="Arial" w:hAnsi="Arial" w:cs="Arial"/>
          <w:bCs/>
          <w:lang w:val="en-US"/>
        </w:rPr>
      </w:pPr>
      <w:r>
        <w:rPr>
          <w:rFonts w:ascii="Arial" w:hAnsi="Arial" w:cs="Arial"/>
          <w:b/>
          <w:lang w:val="en-US"/>
        </w:rPr>
        <w:t>Figure</w:t>
      </w:r>
      <w:r w:rsidR="00AA1F40" w:rsidRPr="0010366F">
        <w:rPr>
          <w:rFonts w:ascii="Arial" w:hAnsi="Arial" w:cs="Arial"/>
          <w:b/>
          <w:lang w:val="en-US"/>
        </w:rPr>
        <w:t xml:space="preserve"> </w:t>
      </w:r>
      <w:r w:rsidR="006573C0" w:rsidRPr="0010366F">
        <w:rPr>
          <w:rFonts w:ascii="Arial" w:hAnsi="Arial" w:cs="Arial"/>
          <w:b/>
          <w:lang w:val="en-US"/>
        </w:rPr>
        <w:t>S</w:t>
      </w:r>
      <w:r w:rsidR="006573C0">
        <w:rPr>
          <w:rFonts w:ascii="Arial" w:hAnsi="Arial" w:cs="Arial"/>
          <w:b/>
          <w:lang w:val="en-US"/>
        </w:rPr>
        <w:t>3</w:t>
      </w:r>
      <w:r w:rsidR="00AA1F40" w:rsidRPr="0010366F">
        <w:rPr>
          <w:rFonts w:ascii="Arial" w:hAnsi="Arial" w:cs="Arial"/>
          <w:b/>
          <w:lang w:val="en-US"/>
        </w:rPr>
        <w:t xml:space="preserve">. </w:t>
      </w:r>
      <w:r w:rsidR="00AA1F40" w:rsidRPr="0010366F">
        <w:rPr>
          <w:rFonts w:ascii="Arial" w:hAnsi="Arial" w:cs="Arial"/>
          <w:bCs/>
          <w:lang w:val="en-US"/>
        </w:rPr>
        <w:t xml:space="preserve">Electrostatic surface potential of </w:t>
      </w:r>
      <w:proofErr w:type="spellStart"/>
      <w:r w:rsidR="00AA1F40" w:rsidRPr="0010366F">
        <w:rPr>
          <w:rFonts w:ascii="Arial" w:hAnsi="Arial" w:cs="Arial"/>
          <w:bCs/>
          <w:lang w:val="en-US"/>
        </w:rPr>
        <w:t>PorB</w:t>
      </w:r>
      <w:proofErr w:type="spellEnd"/>
      <w:r w:rsidR="00AA1F40" w:rsidRPr="0010366F">
        <w:rPr>
          <w:rFonts w:ascii="Arial" w:hAnsi="Arial" w:cs="Arial"/>
          <w:bCs/>
          <w:lang w:val="en-US"/>
        </w:rPr>
        <w:t xml:space="preserve"> viewed from the extracellular side, calculated with APBS (61). The potential of </w:t>
      </w:r>
      <w:r w:rsidR="00AA1F40" w:rsidRPr="0010366F">
        <w:rPr>
          <w:rFonts w:ascii="Arial" w:hAnsi="Arial" w:cs="Arial"/>
          <w:b/>
          <w:lang w:val="en-US"/>
        </w:rPr>
        <w:t xml:space="preserve">(A) </w:t>
      </w:r>
      <w:proofErr w:type="spellStart"/>
      <w:r w:rsidR="00AA1F40" w:rsidRPr="0010366F">
        <w:rPr>
          <w:rFonts w:ascii="Arial" w:hAnsi="Arial" w:cs="Arial"/>
          <w:bCs/>
          <w:lang w:val="en-US"/>
        </w:rPr>
        <w:t>PorB</w:t>
      </w:r>
      <w:proofErr w:type="spellEnd"/>
      <w:r w:rsidR="00AA1F40" w:rsidRPr="0010366F">
        <w:rPr>
          <w:rFonts w:ascii="Arial" w:hAnsi="Arial" w:cs="Arial"/>
          <w:bCs/>
          <w:lang w:val="en-US"/>
        </w:rPr>
        <w:t xml:space="preserve"> </w:t>
      </w:r>
      <w:proofErr w:type="spellStart"/>
      <w:r w:rsidR="00AA1F40" w:rsidRPr="0010366F">
        <w:rPr>
          <w:rFonts w:ascii="Arial" w:hAnsi="Arial" w:cs="Arial"/>
          <w:bCs/>
          <w:lang w:val="en-US"/>
        </w:rPr>
        <w:t>wt</w:t>
      </w:r>
      <w:proofErr w:type="spellEnd"/>
      <w:r w:rsidR="00AA1F40" w:rsidRPr="0010366F">
        <w:rPr>
          <w:rFonts w:ascii="Arial" w:hAnsi="Arial" w:cs="Arial"/>
          <w:bCs/>
          <w:lang w:val="en-US"/>
        </w:rPr>
        <w:t xml:space="preserve"> and</w:t>
      </w:r>
      <w:r w:rsidR="00AA1F40" w:rsidRPr="0010366F">
        <w:rPr>
          <w:rFonts w:ascii="Arial" w:hAnsi="Arial" w:cs="Arial"/>
          <w:b/>
          <w:lang w:val="en-US"/>
        </w:rPr>
        <w:t xml:space="preserve"> (B-J) </w:t>
      </w:r>
      <w:r w:rsidR="00AA1F40" w:rsidRPr="0010366F">
        <w:rPr>
          <w:rFonts w:ascii="Arial" w:hAnsi="Arial" w:cs="Arial"/>
          <w:bCs/>
          <w:lang w:val="en-US"/>
        </w:rPr>
        <w:t>9 different possible Lys103 positions (</w:t>
      </w:r>
      <w:proofErr w:type="spellStart"/>
      <w:r w:rsidR="00AA1F40" w:rsidRPr="0010366F">
        <w:rPr>
          <w:rFonts w:ascii="Arial" w:hAnsi="Arial" w:cs="Arial"/>
          <w:bCs/>
          <w:lang w:val="en-US"/>
        </w:rPr>
        <w:t>PorB</w:t>
      </w:r>
      <w:proofErr w:type="spellEnd"/>
      <w:r w:rsidR="00AA1F40" w:rsidRPr="0010366F">
        <w:rPr>
          <w:rFonts w:ascii="Arial" w:hAnsi="Arial" w:cs="Arial"/>
          <w:bCs/>
          <w:lang w:val="en-US"/>
        </w:rPr>
        <w:t xml:space="preserve"> G103K) are shown. Positive potential is colored in blue, and negative potential is colored in red. Potentials are contoured from +8 </w:t>
      </w:r>
      <w:proofErr w:type="spellStart"/>
      <w:r w:rsidR="00AA1F40" w:rsidRPr="0010366F">
        <w:rPr>
          <w:rFonts w:ascii="Arial" w:hAnsi="Arial" w:cs="Arial"/>
          <w:bCs/>
          <w:lang w:val="en-US"/>
        </w:rPr>
        <w:t>kT∕e</w:t>
      </w:r>
      <w:proofErr w:type="spellEnd"/>
      <w:r w:rsidR="00AA1F40" w:rsidRPr="0010366F">
        <w:rPr>
          <w:rFonts w:ascii="Arial" w:hAnsi="Arial" w:cs="Arial"/>
          <w:bCs/>
          <w:lang w:val="en-US"/>
        </w:rPr>
        <w:t xml:space="preserve"> to −8 </w:t>
      </w:r>
      <w:proofErr w:type="spellStart"/>
      <w:r w:rsidR="00AA1F40" w:rsidRPr="0010366F">
        <w:rPr>
          <w:rFonts w:ascii="Arial" w:hAnsi="Arial" w:cs="Arial"/>
          <w:bCs/>
          <w:lang w:val="en-US"/>
        </w:rPr>
        <w:t>kT∕e</w:t>
      </w:r>
      <w:proofErr w:type="spellEnd"/>
      <w:r w:rsidR="00AA1F40" w:rsidRPr="0010366F">
        <w:rPr>
          <w:rFonts w:ascii="Arial" w:hAnsi="Arial" w:cs="Arial"/>
          <w:bCs/>
          <w:lang w:val="en-US"/>
        </w:rPr>
        <w:t xml:space="preserve">. The results are shown at the solvent accessible surface area of </w:t>
      </w:r>
      <w:proofErr w:type="spellStart"/>
      <w:r w:rsidR="00AA1F40" w:rsidRPr="0010366F">
        <w:rPr>
          <w:rFonts w:ascii="Arial" w:hAnsi="Arial" w:cs="Arial"/>
          <w:bCs/>
          <w:lang w:val="en-US"/>
        </w:rPr>
        <w:t>PorB</w:t>
      </w:r>
      <w:proofErr w:type="spellEnd"/>
      <w:r w:rsidR="00AA1F40" w:rsidRPr="0010366F">
        <w:rPr>
          <w:rFonts w:ascii="Arial" w:hAnsi="Arial" w:cs="Arial"/>
          <w:bCs/>
          <w:lang w:val="en-US"/>
        </w:rPr>
        <w:t>.</w:t>
      </w:r>
    </w:p>
    <w:p w14:paraId="2218C90F" w14:textId="77777777" w:rsidR="00852B90" w:rsidRDefault="00852B90" w:rsidP="00691383">
      <w:pPr>
        <w:spacing w:before="120" w:after="0" w:line="480" w:lineRule="auto"/>
        <w:rPr>
          <w:b/>
          <w:sz w:val="24"/>
          <w:szCs w:val="24"/>
          <w:lang w:val="en-US"/>
        </w:rPr>
      </w:pPr>
      <w:r>
        <w:rPr>
          <w:b/>
          <w:sz w:val="24"/>
          <w:szCs w:val="24"/>
          <w:lang w:val="en-US"/>
        </w:rPr>
        <w:br w:type="page"/>
      </w:r>
    </w:p>
    <w:p w14:paraId="01084DA3" w14:textId="329F3DF6" w:rsidR="00852B90" w:rsidRPr="00852B90" w:rsidRDefault="00852B90" w:rsidP="00691383">
      <w:pPr>
        <w:spacing w:before="120" w:after="0" w:line="480" w:lineRule="auto"/>
        <w:jc w:val="both"/>
        <w:rPr>
          <w:rFonts w:ascii="Arial" w:hAnsi="Arial" w:cs="Arial"/>
          <w:b/>
          <w:lang w:val="en-US"/>
        </w:rPr>
      </w:pPr>
      <w:r w:rsidRPr="00852B90">
        <w:rPr>
          <w:rFonts w:ascii="Arial" w:hAnsi="Arial" w:cs="Arial"/>
          <w:b/>
          <w:lang w:val="en-US"/>
        </w:rPr>
        <w:lastRenderedPageBreak/>
        <w:t xml:space="preserve">Control recordings on solvent-free bilayers lacking </w:t>
      </w:r>
      <w:proofErr w:type="spellStart"/>
      <w:r w:rsidRPr="00852B90">
        <w:rPr>
          <w:rFonts w:ascii="Arial" w:hAnsi="Arial" w:cs="Arial"/>
          <w:b/>
          <w:lang w:val="en-US"/>
        </w:rPr>
        <w:t>PorB</w:t>
      </w:r>
      <w:proofErr w:type="spellEnd"/>
    </w:p>
    <w:p w14:paraId="36971173" w14:textId="76C00737" w:rsidR="00852B90" w:rsidRDefault="00852B90" w:rsidP="00691383">
      <w:pPr>
        <w:autoSpaceDE w:val="0"/>
        <w:autoSpaceDN w:val="0"/>
        <w:adjustRightInd w:val="0"/>
        <w:spacing w:before="120" w:after="0" w:line="480" w:lineRule="auto"/>
        <w:jc w:val="center"/>
        <w:rPr>
          <w:rFonts w:ascii="Arial" w:hAnsi="Arial" w:cs="Arial"/>
          <w:b/>
          <w:lang w:val="en-US"/>
        </w:rPr>
      </w:pPr>
    </w:p>
    <w:p w14:paraId="7F5868D7" w14:textId="2824CA74" w:rsidR="004654AA" w:rsidRPr="00852B90" w:rsidRDefault="004654AA" w:rsidP="00691383">
      <w:pPr>
        <w:autoSpaceDE w:val="0"/>
        <w:autoSpaceDN w:val="0"/>
        <w:adjustRightInd w:val="0"/>
        <w:spacing w:before="120" w:after="0" w:line="480" w:lineRule="auto"/>
        <w:jc w:val="center"/>
        <w:rPr>
          <w:rFonts w:ascii="Arial" w:hAnsi="Arial" w:cs="Arial"/>
          <w:b/>
          <w:lang w:val="en-US"/>
        </w:rPr>
      </w:pPr>
      <w:r>
        <w:rPr>
          <w:rFonts w:ascii="Arial" w:hAnsi="Arial" w:cs="Arial"/>
          <w:b/>
          <w:noProof/>
          <w:lang w:val="en-US"/>
        </w:rPr>
        <w:drawing>
          <wp:inline distT="0" distB="0" distL="0" distR="0" wp14:anchorId="26778CE6" wp14:editId="13D8FB46">
            <wp:extent cx="2906274" cy="2906274"/>
            <wp:effectExtent l="0" t="0" r="8890" b="889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_S3.png"/>
                    <pic:cNvPicPr/>
                  </pic:nvPicPr>
                  <pic:blipFill>
                    <a:blip r:embed="rId10"/>
                    <a:stretch>
                      <a:fillRect/>
                    </a:stretch>
                  </pic:blipFill>
                  <pic:spPr>
                    <a:xfrm>
                      <a:off x="0" y="0"/>
                      <a:ext cx="2906274" cy="2906274"/>
                    </a:xfrm>
                    <a:prstGeom prst="rect">
                      <a:avLst/>
                    </a:prstGeom>
                  </pic:spPr>
                </pic:pic>
              </a:graphicData>
            </a:graphic>
          </wp:inline>
        </w:drawing>
      </w:r>
    </w:p>
    <w:p w14:paraId="5C853B33" w14:textId="0F647CDD" w:rsidR="00852B90" w:rsidRPr="00D03D4C" w:rsidRDefault="00BC4843" w:rsidP="0010366F">
      <w:pPr>
        <w:spacing w:before="120" w:after="0" w:line="276" w:lineRule="auto"/>
        <w:jc w:val="both"/>
        <w:rPr>
          <w:rFonts w:ascii="Arial" w:hAnsi="Arial" w:cs="Arial"/>
          <w:bCs/>
          <w:lang w:val="en-US"/>
        </w:rPr>
      </w:pPr>
      <w:r>
        <w:rPr>
          <w:rFonts w:ascii="Arial" w:hAnsi="Arial" w:cs="Arial"/>
          <w:b/>
          <w:lang w:val="en-US"/>
        </w:rPr>
        <w:t>Figure</w:t>
      </w:r>
      <w:r w:rsidR="00852B90" w:rsidRPr="00852B90">
        <w:rPr>
          <w:rFonts w:ascii="Arial" w:hAnsi="Arial" w:cs="Arial"/>
          <w:b/>
          <w:lang w:val="en-US"/>
        </w:rPr>
        <w:t xml:space="preserve"> </w:t>
      </w:r>
      <w:r w:rsidR="006573C0" w:rsidRPr="00852B90">
        <w:rPr>
          <w:rFonts w:ascii="Arial" w:hAnsi="Arial" w:cs="Arial"/>
          <w:b/>
          <w:lang w:val="en-US"/>
        </w:rPr>
        <w:t>S</w:t>
      </w:r>
      <w:r w:rsidR="006573C0">
        <w:rPr>
          <w:rFonts w:ascii="Arial" w:hAnsi="Arial" w:cs="Arial"/>
          <w:b/>
          <w:lang w:val="en-US"/>
        </w:rPr>
        <w:t>4</w:t>
      </w:r>
      <w:r w:rsidR="00852B90" w:rsidRPr="00852B90">
        <w:rPr>
          <w:rFonts w:ascii="Arial" w:hAnsi="Arial" w:cs="Arial"/>
          <w:b/>
          <w:lang w:val="en-US"/>
        </w:rPr>
        <w:t>.</w:t>
      </w:r>
      <w:r w:rsidR="00852B90" w:rsidRPr="0010366F">
        <w:rPr>
          <w:rFonts w:ascii="Arial" w:hAnsi="Arial" w:cs="Arial"/>
          <w:b/>
          <w:lang w:val="en-US"/>
        </w:rPr>
        <w:t xml:space="preserve"> </w:t>
      </w:r>
      <w:r w:rsidR="004654AA" w:rsidRPr="004654AA">
        <w:rPr>
          <w:rFonts w:ascii="Arial" w:hAnsi="Arial" w:cs="Arial"/>
          <w:lang w:val="en-US"/>
        </w:rPr>
        <w:t>Conductivity e</w:t>
      </w:r>
      <w:r w:rsidR="00852B90" w:rsidRPr="0010366F">
        <w:rPr>
          <w:rFonts w:ascii="Arial" w:hAnsi="Arial" w:cs="Arial"/>
          <w:bCs/>
          <w:lang w:val="en-US"/>
        </w:rPr>
        <w:t>vent histogram recorded on a solvent-free membrane in 1 M </w:t>
      </w:r>
      <w:proofErr w:type="spellStart"/>
      <w:r w:rsidR="00852B90" w:rsidRPr="0010366F">
        <w:rPr>
          <w:rFonts w:ascii="Arial" w:hAnsi="Arial" w:cs="Arial"/>
          <w:bCs/>
          <w:lang w:val="en-US"/>
        </w:rPr>
        <w:t>KCl</w:t>
      </w:r>
      <w:proofErr w:type="spellEnd"/>
      <w:r w:rsidR="00852B90" w:rsidRPr="0010366F">
        <w:rPr>
          <w:rFonts w:ascii="Arial" w:hAnsi="Arial" w:cs="Arial"/>
          <w:bCs/>
          <w:lang w:val="en-US"/>
        </w:rPr>
        <w:t xml:space="preserve"> at pH 7.5 to which only buffer containing LDAO (200 </w:t>
      </w:r>
      <w:proofErr w:type="spellStart"/>
      <w:r w:rsidR="00852B90" w:rsidRPr="0010366F">
        <w:rPr>
          <w:rFonts w:ascii="Arial" w:hAnsi="Arial" w:cs="Arial"/>
          <w:bCs/>
          <w:lang w:val="en-US"/>
        </w:rPr>
        <w:t>mM</w:t>
      </w:r>
      <w:proofErr w:type="spellEnd"/>
      <w:r w:rsidR="00852B90" w:rsidRPr="0010366F">
        <w:rPr>
          <w:rFonts w:ascii="Arial" w:hAnsi="Arial" w:cs="Arial"/>
          <w:bCs/>
          <w:lang w:val="en-US"/>
        </w:rPr>
        <w:t> </w:t>
      </w:r>
      <w:proofErr w:type="spellStart"/>
      <w:r w:rsidR="00852B90" w:rsidRPr="0010366F">
        <w:rPr>
          <w:rFonts w:ascii="Arial" w:hAnsi="Arial" w:cs="Arial"/>
          <w:bCs/>
          <w:lang w:val="en-US"/>
        </w:rPr>
        <w:t>NaCl</w:t>
      </w:r>
      <w:proofErr w:type="spellEnd"/>
      <w:r w:rsidR="00852B90" w:rsidRPr="0010366F">
        <w:rPr>
          <w:rFonts w:ascii="Arial" w:hAnsi="Arial" w:cs="Arial"/>
          <w:bCs/>
          <w:lang w:val="en-US"/>
        </w:rPr>
        <w:t>, 20 </w:t>
      </w:r>
      <w:proofErr w:type="spellStart"/>
      <w:r w:rsidR="00852B90" w:rsidRPr="0010366F">
        <w:rPr>
          <w:rFonts w:ascii="Arial" w:hAnsi="Arial" w:cs="Arial"/>
          <w:bCs/>
          <w:lang w:val="en-US"/>
        </w:rPr>
        <w:t>mM</w:t>
      </w:r>
      <w:proofErr w:type="spellEnd"/>
      <w:r w:rsidR="00852B90" w:rsidRPr="0010366F">
        <w:rPr>
          <w:rFonts w:ascii="Arial" w:hAnsi="Arial" w:cs="Arial"/>
          <w:bCs/>
          <w:lang w:val="en-US"/>
        </w:rPr>
        <w:t xml:space="preserve"> TRIS, 0.1 % (w/w) LDAO) was added. Conductivity maxima of </w:t>
      </w:r>
      <w:r w:rsidR="00852B90" w:rsidRPr="00B06A6E">
        <w:rPr>
          <w:rFonts w:ascii="Arial" w:hAnsi="Arial" w:cs="Arial"/>
          <w:bCs/>
          <w:i/>
          <w:lang w:val="en-US"/>
        </w:rPr>
        <w:t>G</w:t>
      </w:r>
      <w:r w:rsidR="00852B90" w:rsidRPr="00B06A6E">
        <w:rPr>
          <w:rFonts w:ascii="Arial" w:hAnsi="Arial" w:cs="Arial"/>
          <w:bCs/>
          <w:vertAlign w:val="subscript"/>
          <w:lang w:val="en-US"/>
        </w:rPr>
        <w:t>1</w:t>
      </w:r>
      <w:r w:rsidR="00852B90" w:rsidRPr="00D03D4C">
        <w:rPr>
          <w:rFonts w:ascii="Arial" w:hAnsi="Arial" w:cs="Arial"/>
          <w:bCs/>
          <w:lang w:val="en-US"/>
        </w:rPr>
        <w:t> = (0.04 </w:t>
      </w:r>
      <w:r w:rsidR="00852B90" w:rsidRPr="00D03D4C">
        <w:rPr>
          <w:rFonts w:ascii="Arial" w:hAnsi="Arial" w:cs="Arial"/>
          <w:bCs/>
          <w:lang w:val="en-US"/>
        </w:rPr>
        <w:sym w:font="Symbol" w:char="F0B1"/>
      </w:r>
      <w:r w:rsidR="00852B90" w:rsidRPr="00D03D4C">
        <w:rPr>
          <w:rFonts w:ascii="Arial" w:hAnsi="Arial" w:cs="Arial"/>
          <w:bCs/>
          <w:lang w:val="en-US"/>
        </w:rPr>
        <w:t> 0.02) </w:t>
      </w:r>
      <w:proofErr w:type="spellStart"/>
      <w:r w:rsidR="00852B90" w:rsidRPr="00D03D4C">
        <w:rPr>
          <w:rFonts w:ascii="Arial" w:hAnsi="Arial" w:cs="Arial"/>
          <w:bCs/>
          <w:lang w:val="en-US"/>
        </w:rPr>
        <w:t>nS</w:t>
      </w:r>
      <w:proofErr w:type="spellEnd"/>
      <w:r w:rsidR="00852B90" w:rsidRPr="00D03D4C">
        <w:rPr>
          <w:rFonts w:ascii="Arial" w:hAnsi="Arial" w:cs="Arial"/>
          <w:bCs/>
          <w:lang w:val="en-US"/>
        </w:rPr>
        <w:t xml:space="preserve">, </w:t>
      </w:r>
      <w:r w:rsidR="00852B90" w:rsidRPr="00D03D4C">
        <w:rPr>
          <w:rFonts w:ascii="Arial" w:hAnsi="Arial" w:cs="Arial"/>
          <w:bCs/>
          <w:i/>
          <w:lang w:val="en-US"/>
        </w:rPr>
        <w:t>G</w:t>
      </w:r>
      <w:r w:rsidR="00852B90" w:rsidRPr="00D03D4C">
        <w:rPr>
          <w:rFonts w:ascii="Arial" w:hAnsi="Arial" w:cs="Arial"/>
          <w:bCs/>
          <w:vertAlign w:val="subscript"/>
          <w:lang w:val="en-US"/>
        </w:rPr>
        <w:t>2</w:t>
      </w:r>
      <w:r w:rsidR="00852B90" w:rsidRPr="00D03D4C">
        <w:rPr>
          <w:rFonts w:ascii="Arial" w:hAnsi="Arial" w:cs="Arial"/>
          <w:bCs/>
          <w:lang w:val="en-US"/>
        </w:rPr>
        <w:t> = (0.26 </w:t>
      </w:r>
      <w:r w:rsidR="00852B90" w:rsidRPr="00D03D4C">
        <w:rPr>
          <w:rFonts w:ascii="Arial" w:hAnsi="Arial" w:cs="Arial"/>
          <w:bCs/>
          <w:lang w:val="en-US"/>
        </w:rPr>
        <w:sym w:font="Symbol" w:char="F0B1"/>
      </w:r>
      <w:r w:rsidR="00852B90" w:rsidRPr="00D03D4C">
        <w:rPr>
          <w:rFonts w:ascii="Arial" w:hAnsi="Arial" w:cs="Arial"/>
          <w:bCs/>
          <w:lang w:val="en-US"/>
        </w:rPr>
        <w:t> 0.07) </w:t>
      </w:r>
      <w:proofErr w:type="spellStart"/>
      <w:r w:rsidR="00852B90" w:rsidRPr="00D03D4C">
        <w:rPr>
          <w:rFonts w:ascii="Arial" w:hAnsi="Arial" w:cs="Arial"/>
          <w:bCs/>
          <w:lang w:val="en-US"/>
        </w:rPr>
        <w:t>nS</w:t>
      </w:r>
      <w:proofErr w:type="spellEnd"/>
      <w:r w:rsidR="00852B90" w:rsidRPr="00D03D4C">
        <w:rPr>
          <w:rFonts w:ascii="Arial" w:hAnsi="Arial" w:cs="Arial"/>
          <w:bCs/>
          <w:lang w:val="en-US"/>
        </w:rPr>
        <w:t xml:space="preserve"> and </w:t>
      </w:r>
      <w:r w:rsidR="00852B90" w:rsidRPr="00D03D4C">
        <w:rPr>
          <w:rFonts w:ascii="Arial" w:hAnsi="Arial" w:cs="Arial"/>
          <w:bCs/>
          <w:i/>
          <w:lang w:val="en-US"/>
        </w:rPr>
        <w:t>G</w:t>
      </w:r>
      <w:r w:rsidR="00852B90" w:rsidRPr="00D03D4C">
        <w:rPr>
          <w:rFonts w:ascii="Arial" w:hAnsi="Arial" w:cs="Arial"/>
          <w:bCs/>
          <w:vertAlign w:val="subscript"/>
          <w:lang w:val="en-US"/>
        </w:rPr>
        <w:t>3</w:t>
      </w:r>
      <w:r w:rsidR="00852B90" w:rsidRPr="00D03D4C">
        <w:rPr>
          <w:rFonts w:ascii="Arial" w:hAnsi="Arial" w:cs="Arial"/>
          <w:bCs/>
          <w:lang w:val="en-US"/>
        </w:rPr>
        <w:t> = (0.53 </w:t>
      </w:r>
      <w:r w:rsidR="00852B90" w:rsidRPr="00D03D4C">
        <w:rPr>
          <w:rFonts w:ascii="Arial" w:hAnsi="Arial" w:cs="Arial"/>
          <w:bCs/>
          <w:lang w:val="en-US"/>
        </w:rPr>
        <w:sym w:font="Symbol" w:char="F0B1"/>
      </w:r>
      <w:r w:rsidR="00852B90" w:rsidRPr="00D03D4C">
        <w:rPr>
          <w:rFonts w:ascii="Arial" w:hAnsi="Arial" w:cs="Arial"/>
          <w:bCs/>
          <w:lang w:val="en-US"/>
        </w:rPr>
        <w:t> 0.16) </w:t>
      </w:r>
      <w:proofErr w:type="spellStart"/>
      <w:r w:rsidR="00852B90" w:rsidRPr="00D03D4C">
        <w:rPr>
          <w:rFonts w:ascii="Arial" w:hAnsi="Arial" w:cs="Arial"/>
          <w:bCs/>
          <w:lang w:val="en-US"/>
        </w:rPr>
        <w:t>nS</w:t>
      </w:r>
      <w:proofErr w:type="spellEnd"/>
      <w:r w:rsidR="00852B90" w:rsidRPr="00D03D4C">
        <w:rPr>
          <w:rFonts w:ascii="Arial" w:hAnsi="Arial" w:cs="Arial"/>
          <w:bCs/>
          <w:lang w:val="en-US"/>
        </w:rPr>
        <w:t xml:space="preserve"> were determined (</w:t>
      </w:r>
      <w:r w:rsidR="00852B90" w:rsidRPr="00D03D4C">
        <w:rPr>
          <w:rFonts w:ascii="Arial" w:hAnsi="Arial" w:cs="Arial"/>
          <w:bCs/>
          <w:i/>
          <w:lang w:val="en-US"/>
        </w:rPr>
        <w:t>n</w:t>
      </w:r>
      <w:r w:rsidR="00852B90" w:rsidRPr="00D03D4C">
        <w:rPr>
          <w:rFonts w:ascii="Arial" w:hAnsi="Arial" w:cs="Arial"/>
          <w:bCs/>
          <w:lang w:val="en-US"/>
        </w:rPr>
        <w:t xml:space="preserve"> = 2577)</w:t>
      </w:r>
      <w:r w:rsidR="0033407F" w:rsidRPr="00D03D4C">
        <w:rPr>
          <w:rFonts w:ascii="Arial" w:hAnsi="Arial" w:cs="Arial"/>
          <w:bCs/>
          <w:lang w:val="en-US"/>
        </w:rPr>
        <w:t xml:space="preserve"> with </w:t>
      </w:r>
      <w:r w:rsidR="00806A20">
        <w:rPr>
          <w:rFonts w:ascii="Arial" w:hAnsi="Arial" w:cs="Arial"/>
          <w:bCs/>
          <w:lang w:val="en-US"/>
        </w:rPr>
        <w:t xml:space="preserve">a </w:t>
      </w:r>
      <w:r w:rsidR="0033407F" w:rsidRPr="00D03D4C">
        <w:rPr>
          <w:rFonts w:ascii="Arial" w:hAnsi="Arial" w:cs="Arial"/>
          <w:lang w:val="en-US"/>
        </w:rPr>
        <w:t>kernel density estimation using a Gaussian kernel (black solid line)</w:t>
      </w:r>
    </w:p>
    <w:p w14:paraId="1FDD1F59" w14:textId="77777777" w:rsidR="00852B90" w:rsidRPr="00D03D4C" w:rsidRDefault="00852B90" w:rsidP="00691383">
      <w:pPr>
        <w:spacing w:before="120" w:after="0" w:line="480" w:lineRule="auto"/>
        <w:rPr>
          <w:rFonts w:ascii="Arial" w:hAnsi="Arial" w:cs="Arial"/>
          <w:lang w:val="en-US"/>
        </w:rPr>
      </w:pPr>
    </w:p>
    <w:p w14:paraId="07F69468" w14:textId="77777777" w:rsidR="003E1186" w:rsidRPr="00E85FEB" w:rsidRDefault="003E1186" w:rsidP="00691383">
      <w:pPr>
        <w:spacing w:before="120" w:after="0" w:line="480" w:lineRule="auto"/>
        <w:rPr>
          <w:lang w:val="en-US"/>
        </w:rPr>
      </w:pPr>
    </w:p>
    <w:p w14:paraId="733DAB07" w14:textId="77777777" w:rsidR="00852B90" w:rsidRPr="00E85FEB" w:rsidRDefault="00852B90" w:rsidP="00691383">
      <w:pPr>
        <w:spacing w:before="120" w:after="0" w:line="480" w:lineRule="auto"/>
        <w:rPr>
          <w:lang w:val="en-US"/>
        </w:rPr>
      </w:pPr>
    </w:p>
    <w:p w14:paraId="1FD71E4B" w14:textId="77777777" w:rsidR="00852B90" w:rsidRPr="00E85FEB" w:rsidRDefault="00852B90" w:rsidP="00691383">
      <w:pPr>
        <w:spacing w:before="120" w:after="0" w:line="480" w:lineRule="auto"/>
        <w:rPr>
          <w:lang w:val="en-US"/>
        </w:rPr>
      </w:pPr>
    </w:p>
    <w:p w14:paraId="01ED1D7E" w14:textId="77777777" w:rsidR="00852B90" w:rsidRDefault="00852B90" w:rsidP="00691383">
      <w:pPr>
        <w:spacing w:before="120" w:after="0" w:line="480" w:lineRule="auto"/>
        <w:rPr>
          <w:b/>
          <w:sz w:val="24"/>
          <w:szCs w:val="24"/>
          <w:lang w:val="en-US"/>
        </w:rPr>
      </w:pPr>
      <w:r>
        <w:rPr>
          <w:b/>
          <w:sz w:val="24"/>
          <w:szCs w:val="24"/>
          <w:lang w:val="en-US"/>
        </w:rPr>
        <w:br w:type="page"/>
      </w:r>
    </w:p>
    <w:p w14:paraId="3C3A4E03" w14:textId="32C31AEF" w:rsidR="00852B90" w:rsidRPr="00852B90" w:rsidRDefault="00852B90" w:rsidP="00691383">
      <w:pPr>
        <w:spacing w:before="120" w:after="0" w:line="480" w:lineRule="auto"/>
        <w:jc w:val="both"/>
        <w:rPr>
          <w:rFonts w:ascii="Arial" w:hAnsi="Arial" w:cs="Arial"/>
          <w:b/>
          <w:lang w:val="en-US"/>
        </w:rPr>
      </w:pPr>
      <w:r w:rsidRPr="00852B90">
        <w:rPr>
          <w:rFonts w:ascii="Arial" w:hAnsi="Arial" w:cs="Arial"/>
          <w:b/>
          <w:lang w:val="en-US"/>
        </w:rPr>
        <w:lastRenderedPageBreak/>
        <w:t>Atomistic simulations of the ionic pathway</w:t>
      </w:r>
    </w:p>
    <w:p w14:paraId="23CFA780" w14:textId="77777777" w:rsidR="00852B90" w:rsidRPr="00852B90" w:rsidRDefault="00852B90" w:rsidP="00691383">
      <w:pPr>
        <w:pStyle w:val="CitaviBibliographyEntry"/>
        <w:spacing w:before="120" w:after="0" w:line="480" w:lineRule="auto"/>
        <w:jc w:val="center"/>
        <w:rPr>
          <w:rFonts w:ascii="Arial" w:hAnsi="Arial" w:cs="Arial"/>
          <w:lang w:val="en-US"/>
        </w:rPr>
      </w:pPr>
      <w:r w:rsidRPr="00852B90">
        <w:rPr>
          <w:rFonts w:ascii="Arial" w:hAnsi="Arial" w:cs="Arial"/>
          <w:noProof/>
          <w:lang w:val="en-US"/>
        </w:rPr>
        <w:drawing>
          <wp:inline distT="0" distB="0" distL="0" distR="0" wp14:anchorId="48EB5890" wp14:editId="07B17B0F">
            <wp:extent cx="5396230" cy="4311273"/>
            <wp:effectExtent l="0" t="0" r="0" b="6985"/>
            <wp:docPr id="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B.S1.png"/>
                    <pic:cNvPicPr/>
                  </pic:nvPicPr>
                  <pic:blipFill>
                    <a:blip r:embed="rId11">
                      <a:extLst>
                        <a:ext uri="{28A0092B-C50C-407E-A947-70E740481C1C}">
                          <a14:useLocalDpi xmlns:a14="http://schemas.microsoft.com/office/drawing/2010/main" val="0"/>
                        </a:ext>
                      </a:extLst>
                    </a:blip>
                    <a:stretch>
                      <a:fillRect/>
                    </a:stretch>
                  </pic:blipFill>
                  <pic:spPr>
                    <a:xfrm>
                      <a:off x="0" y="0"/>
                      <a:ext cx="5396230" cy="4311273"/>
                    </a:xfrm>
                    <a:prstGeom prst="rect">
                      <a:avLst/>
                    </a:prstGeom>
                  </pic:spPr>
                </pic:pic>
              </a:graphicData>
            </a:graphic>
          </wp:inline>
        </w:drawing>
      </w:r>
    </w:p>
    <w:p w14:paraId="7059AE3E" w14:textId="1D16D60C" w:rsidR="00852B90" w:rsidRPr="0010366F" w:rsidRDefault="00BC4843" w:rsidP="0010366F">
      <w:pPr>
        <w:spacing w:before="120" w:after="0" w:line="276" w:lineRule="auto"/>
        <w:jc w:val="both"/>
        <w:rPr>
          <w:rFonts w:ascii="Arial" w:hAnsi="Arial" w:cs="Arial"/>
          <w:bCs/>
          <w:lang w:val="en-US"/>
        </w:rPr>
      </w:pPr>
      <w:r>
        <w:rPr>
          <w:rFonts w:ascii="Arial" w:hAnsi="Arial" w:cs="Arial"/>
          <w:b/>
          <w:lang w:val="en-US"/>
        </w:rPr>
        <w:t>Figure</w:t>
      </w:r>
      <w:r w:rsidR="00852B90" w:rsidRPr="00852B90">
        <w:rPr>
          <w:rFonts w:ascii="Arial" w:hAnsi="Arial" w:cs="Arial"/>
          <w:b/>
          <w:lang w:val="en-US"/>
        </w:rPr>
        <w:t xml:space="preserve"> </w:t>
      </w:r>
      <w:r w:rsidR="006573C0" w:rsidRPr="00852B90">
        <w:rPr>
          <w:rFonts w:ascii="Arial" w:hAnsi="Arial" w:cs="Arial"/>
          <w:b/>
          <w:lang w:val="en-US"/>
        </w:rPr>
        <w:t>S</w:t>
      </w:r>
      <w:r w:rsidR="006573C0">
        <w:rPr>
          <w:rFonts w:ascii="Arial" w:hAnsi="Arial" w:cs="Arial"/>
          <w:b/>
          <w:lang w:val="en-US"/>
        </w:rPr>
        <w:t>5</w:t>
      </w:r>
      <w:r w:rsidR="00852B90" w:rsidRPr="00852B90">
        <w:rPr>
          <w:rFonts w:ascii="Arial" w:hAnsi="Arial" w:cs="Arial"/>
          <w:b/>
          <w:lang w:val="en-US"/>
        </w:rPr>
        <w:t>.</w:t>
      </w:r>
      <w:r w:rsidR="00852B90" w:rsidRPr="0010366F">
        <w:rPr>
          <w:rFonts w:ascii="Arial" w:hAnsi="Arial" w:cs="Arial"/>
          <w:b/>
          <w:lang w:val="en-US"/>
        </w:rPr>
        <w:t xml:space="preserve"> </w:t>
      </w:r>
      <w:r w:rsidR="00852B90" w:rsidRPr="0010366F">
        <w:rPr>
          <w:rFonts w:ascii="Arial" w:hAnsi="Arial" w:cs="Arial"/>
          <w:bCs/>
          <w:lang w:val="en-US"/>
        </w:rPr>
        <w:t xml:space="preserve">Unbiased </w:t>
      </w:r>
      <w:r w:rsidR="00E85FEB">
        <w:rPr>
          <w:rFonts w:ascii="Arial" w:hAnsi="Arial" w:cs="Arial"/>
          <w:bCs/>
          <w:lang w:val="en-US"/>
        </w:rPr>
        <w:t>m</w:t>
      </w:r>
      <w:r w:rsidR="00852B90" w:rsidRPr="0010366F">
        <w:rPr>
          <w:rFonts w:ascii="Arial" w:hAnsi="Arial" w:cs="Arial"/>
          <w:bCs/>
          <w:lang w:val="en-US"/>
        </w:rPr>
        <w:t xml:space="preserve">olecular dynamics simulations of </w:t>
      </w:r>
      <w:proofErr w:type="spellStart"/>
      <w:r w:rsidR="00852B90" w:rsidRPr="0010366F">
        <w:rPr>
          <w:rFonts w:ascii="Arial" w:hAnsi="Arial" w:cs="Arial"/>
          <w:bCs/>
          <w:lang w:val="en-US"/>
        </w:rPr>
        <w:t>apo</w:t>
      </w:r>
      <w:proofErr w:type="spellEnd"/>
      <w:r w:rsidR="00852B90" w:rsidRPr="0010366F">
        <w:rPr>
          <w:rFonts w:ascii="Arial" w:hAnsi="Arial" w:cs="Arial"/>
          <w:bCs/>
          <w:lang w:val="en-US"/>
        </w:rPr>
        <w:t xml:space="preserve"> </w:t>
      </w:r>
      <w:proofErr w:type="spellStart"/>
      <w:r w:rsidR="00852B90" w:rsidRPr="0010366F">
        <w:rPr>
          <w:rFonts w:ascii="Arial" w:hAnsi="Arial" w:cs="Arial"/>
          <w:bCs/>
          <w:lang w:val="en-US"/>
        </w:rPr>
        <w:t>PorB</w:t>
      </w:r>
      <w:proofErr w:type="spellEnd"/>
      <w:r w:rsidR="00852B90" w:rsidRPr="0010366F">
        <w:rPr>
          <w:rFonts w:ascii="Arial" w:hAnsi="Arial" w:cs="Arial"/>
          <w:bCs/>
          <w:lang w:val="en-US"/>
        </w:rPr>
        <w:t xml:space="preserve"> systems. </w:t>
      </w:r>
      <w:r w:rsidR="00852B90" w:rsidRPr="0010366F">
        <w:rPr>
          <w:rFonts w:ascii="Arial" w:hAnsi="Arial" w:cs="Arial"/>
          <w:b/>
          <w:lang w:val="en-US"/>
        </w:rPr>
        <w:t>(</w:t>
      </w:r>
      <w:r w:rsidR="00852B90" w:rsidRPr="00852B90">
        <w:rPr>
          <w:rFonts w:ascii="Arial" w:hAnsi="Arial" w:cs="Arial"/>
          <w:b/>
          <w:lang w:val="en-US"/>
        </w:rPr>
        <w:t>A</w:t>
      </w:r>
      <w:r w:rsidR="00852B90" w:rsidRPr="0010366F">
        <w:rPr>
          <w:rFonts w:ascii="Arial" w:hAnsi="Arial" w:cs="Arial"/>
          <w:b/>
          <w:lang w:val="en-US"/>
        </w:rPr>
        <w:t xml:space="preserve">) </w:t>
      </w:r>
      <w:r w:rsidR="00852B90" w:rsidRPr="0010366F">
        <w:rPr>
          <w:rFonts w:ascii="Arial" w:hAnsi="Arial" w:cs="Arial"/>
          <w:bCs/>
          <w:lang w:val="en-US"/>
        </w:rPr>
        <w:t>Root mean squared deviation (RMSD) calculated for the C</w:t>
      </w:r>
      <w:r w:rsidR="00852B90" w:rsidRPr="0010366F">
        <w:rPr>
          <w:rFonts w:ascii="Arial" w:hAnsi="Arial" w:cs="Arial"/>
          <w:bCs/>
          <w:lang w:val="en-US"/>
        </w:rPr>
        <w:sym w:font="Symbol" w:char="0061"/>
      </w:r>
      <w:r w:rsidR="00852B90" w:rsidRPr="0010366F">
        <w:rPr>
          <w:rFonts w:ascii="Arial" w:hAnsi="Arial" w:cs="Arial"/>
          <w:bCs/>
          <w:lang w:val="en-US"/>
        </w:rPr>
        <w:t xml:space="preserve"> (grey) of each monomer of the wild type (left) and G103K (right) </w:t>
      </w:r>
      <w:proofErr w:type="spellStart"/>
      <w:r w:rsidR="00852B90" w:rsidRPr="0010366F">
        <w:rPr>
          <w:rFonts w:ascii="Arial" w:hAnsi="Arial" w:cs="Arial"/>
          <w:bCs/>
          <w:lang w:val="en-US"/>
        </w:rPr>
        <w:t>PorB</w:t>
      </w:r>
      <w:proofErr w:type="spellEnd"/>
      <w:r w:rsidR="00852B90" w:rsidRPr="0010366F">
        <w:rPr>
          <w:rFonts w:ascii="Arial" w:hAnsi="Arial" w:cs="Arial"/>
          <w:bCs/>
          <w:lang w:val="en-US"/>
        </w:rPr>
        <w:t xml:space="preserve"> simulations.</w:t>
      </w:r>
      <w:r w:rsidR="00852B90" w:rsidRPr="0010366F">
        <w:rPr>
          <w:rFonts w:ascii="Arial" w:hAnsi="Arial" w:cs="Arial"/>
          <w:b/>
          <w:lang w:val="en-US"/>
        </w:rPr>
        <w:t xml:space="preserve"> (</w:t>
      </w:r>
      <w:r w:rsidR="00852B90" w:rsidRPr="00852B90">
        <w:rPr>
          <w:rFonts w:ascii="Arial" w:hAnsi="Arial" w:cs="Arial"/>
          <w:b/>
          <w:lang w:val="en-US"/>
        </w:rPr>
        <w:t>B</w:t>
      </w:r>
      <w:r w:rsidR="00852B90" w:rsidRPr="0010366F">
        <w:rPr>
          <w:rFonts w:ascii="Arial" w:hAnsi="Arial" w:cs="Arial"/>
          <w:b/>
          <w:lang w:val="en-US"/>
        </w:rPr>
        <w:t xml:space="preserve">) </w:t>
      </w:r>
      <w:r w:rsidR="00852B90" w:rsidRPr="0010366F">
        <w:rPr>
          <w:rFonts w:ascii="Arial" w:hAnsi="Arial" w:cs="Arial"/>
          <w:bCs/>
          <w:lang w:val="en-US"/>
        </w:rPr>
        <w:t xml:space="preserve">Interaction between the nitrogen atom of the Lys103 and the oxygen atoms of the residues Asp104 (blue lines) and Glu128 (black lines). </w:t>
      </w:r>
    </w:p>
    <w:p w14:paraId="3B7E6B12" w14:textId="508CBFA6" w:rsidR="00852B90" w:rsidRDefault="00852B90" w:rsidP="00691383">
      <w:pPr>
        <w:spacing w:before="120" w:after="0" w:line="480" w:lineRule="auto"/>
        <w:jc w:val="both"/>
        <w:rPr>
          <w:rFonts w:ascii="Arial" w:hAnsi="Arial" w:cs="Arial"/>
          <w:b/>
          <w:lang w:val="en-US"/>
        </w:rPr>
      </w:pPr>
    </w:p>
    <w:p w14:paraId="42A1308D" w14:textId="3CD0649E" w:rsidR="00B272D8" w:rsidRDefault="00B272D8" w:rsidP="00691383">
      <w:pPr>
        <w:spacing w:before="120" w:after="0" w:line="480" w:lineRule="auto"/>
        <w:jc w:val="both"/>
        <w:rPr>
          <w:rFonts w:ascii="Arial" w:hAnsi="Arial" w:cs="Arial"/>
          <w:b/>
          <w:lang w:val="en-US"/>
        </w:rPr>
      </w:pPr>
    </w:p>
    <w:p w14:paraId="21B0E19C" w14:textId="586514C7" w:rsidR="00B272D8" w:rsidRDefault="00B272D8" w:rsidP="00691383">
      <w:pPr>
        <w:spacing w:before="120" w:after="0" w:line="480" w:lineRule="auto"/>
        <w:jc w:val="both"/>
        <w:rPr>
          <w:rFonts w:ascii="Arial" w:hAnsi="Arial" w:cs="Arial"/>
          <w:b/>
          <w:lang w:val="en-US"/>
        </w:rPr>
      </w:pPr>
    </w:p>
    <w:p w14:paraId="38DAF1B5" w14:textId="572D985C" w:rsidR="00B272D8" w:rsidRDefault="00B272D8" w:rsidP="00691383">
      <w:pPr>
        <w:spacing w:before="120" w:after="0" w:line="480" w:lineRule="auto"/>
        <w:jc w:val="both"/>
        <w:rPr>
          <w:rFonts w:ascii="Arial" w:hAnsi="Arial" w:cs="Arial"/>
          <w:b/>
          <w:lang w:val="en-US"/>
        </w:rPr>
      </w:pPr>
    </w:p>
    <w:p w14:paraId="0B3AE65B" w14:textId="6DA3D7DE" w:rsidR="00B272D8" w:rsidRDefault="00B272D8" w:rsidP="00691383">
      <w:pPr>
        <w:spacing w:before="120" w:after="0" w:line="480" w:lineRule="auto"/>
        <w:jc w:val="both"/>
        <w:rPr>
          <w:rFonts w:ascii="Arial" w:hAnsi="Arial" w:cs="Arial"/>
          <w:b/>
          <w:lang w:val="en-US"/>
        </w:rPr>
      </w:pPr>
    </w:p>
    <w:p w14:paraId="419D634C" w14:textId="27414369" w:rsidR="00B272D8" w:rsidRDefault="00B272D8" w:rsidP="00691383">
      <w:pPr>
        <w:spacing w:before="120" w:after="0" w:line="480" w:lineRule="auto"/>
        <w:jc w:val="both"/>
        <w:rPr>
          <w:rFonts w:ascii="Arial" w:hAnsi="Arial" w:cs="Arial"/>
          <w:b/>
          <w:lang w:val="en-US"/>
        </w:rPr>
      </w:pPr>
    </w:p>
    <w:p w14:paraId="0DC3DEFA" w14:textId="2E4DC967" w:rsidR="00B272D8" w:rsidRDefault="00B272D8" w:rsidP="00691383">
      <w:pPr>
        <w:spacing w:before="120" w:after="0" w:line="480" w:lineRule="auto"/>
        <w:jc w:val="both"/>
        <w:rPr>
          <w:rFonts w:ascii="Arial" w:hAnsi="Arial" w:cs="Arial"/>
          <w:b/>
          <w:lang w:val="en-US"/>
        </w:rPr>
      </w:pPr>
    </w:p>
    <w:p w14:paraId="7934512D" w14:textId="178E395E" w:rsidR="00B272D8" w:rsidRDefault="00B272D8" w:rsidP="00691383">
      <w:pPr>
        <w:spacing w:before="120" w:after="0" w:line="480" w:lineRule="auto"/>
        <w:jc w:val="both"/>
        <w:rPr>
          <w:rFonts w:ascii="Arial" w:hAnsi="Arial" w:cs="Arial"/>
          <w:b/>
          <w:lang w:val="en-US"/>
        </w:rPr>
      </w:pPr>
    </w:p>
    <w:p w14:paraId="463B8C90" w14:textId="264BF508" w:rsidR="00B272D8" w:rsidRPr="00044B92" w:rsidRDefault="009D1BFB" w:rsidP="000F3A0C">
      <w:pPr>
        <w:spacing w:before="120" w:after="0" w:line="360" w:lineRule="auto"/>
        <w:jc w:val="both"/>
        <w:rPr>
          <w:rFonts w:ascii="Arial" w:hAnsi="Arial" w:cs="Arial"/>
          <w:b/>
          <w:bCs/>
          <w:color w:val="000000" w:themeColor="text1"/>
          <w:lang w:val="en-US"/>
        </w:rPr>
      </w:pPr>
      <w:r w:rsidRPr="00044B92">
        <w:rPr>
          <w:rFonts w:ascii="Arial" w:hAnsi="Arial" w:cs="Arial"/>
          <w:b/>
          <w:bCs/>
          <w:color w:val="000000" w:themeColor="text1"/>
          <w:lang w:val="en-GB"/>
        </w:rPr>
        <w:t xml:space="preserve">Conformations of the K103 residue </w:t>
      </w:r>
      <w:r w:rsidR="000F3A0C" w:rsidRPr="00044B92">
        <w:rPr>
          <w:rFonts w:ascii="Arial" w:hAnsi="Arial" w:cs="Arial"/>
          <w:b/>
          <w:bCs/>
          <w:color w:val="000000" w:themeColor="text1"/>
          <w:lang w:val="en-GB"/>
        </w:rPr>
        <w:t>compared between</w:t>
      </w:r>
      <w:r w:rsidRPr="00044B92">
        <w:rPr>
          <w:rFonts w:ascii="Arial" w:hAnsi="Arial" w:cs="Arial"/>
          <w:b/>
          <w:bCs/>
          <w:color w:val="000000" w:themeColor="text1"/>
          <w:lang w:val="en-GB"/>
        </w:rPr>
        <w:t xml:space="preserve"> the X-ray structure and the molecular dynamics simulations of mutant </w:t>
      </w:r>
      <w:proofErr w:type="spellStart"/>
      <w:r w:rsidRPr="00044B92">
        <w:rPr>
          <w:rFonts w:ascii="Arial" w:hAnsi="Arial" w:cs="Arial"/>
          <w:b/>
          <w:bCs/>
          <w:color w:val="000000" w:themeColor="text1"/>
          <w:lang w:val="en-GB"/>
        </w:rPr>
        <w:t>PorB</w:t>
      </w:r>
      <w:proofErr w:type="spellEnd"/>
    </w:p>
    <w:p w14:paraId="1F90082A" w14:textId="07CA46A5" w:rsidR="00B272D8" w:rsidRDefault="00B272D8" w:rsidP="00691383">
      <w:pPr>
        <w:spacing w:before="120" w:after="0" w:line="480" w:lineRule="auto"/>
        <w:jc w:val="both"/>
        <w:rPr>
          <w:rFonts w:ascii="Arial" w:hAnsi="Arial" w:cs="Arial"/>
          <w:b/>
          <w:lang w:val="en-US"/>
        </w:rPr>
      </w:pPr>
    </w:p>
    <w:p w14:paraId="7604E60E" w14:textId="77777777" w:rsidR="00B272D8" w:rsidRDefault="00B272D8" w:rsidP="00691383">
      <w:pPr>
        <w:spacing w:before="120" w:after="0" w:line="480" w:lineRule="auto"/>
        <w:jc w:val="both"/>
        <w:rPr>
          <w:rFonts w:ascii="Arial" w:hAnsi="Arial" w:cs="Arial"/>
          <w:b/>
          <w:lang w:val="en-US"/>
        </w:rPr>
      </w:pPr>
    </w:p>
    <w:p w14:paraId="3C70E17A" w14:textId="77777777" w:rsidR="00B272D8" w:rsidRDefault="00B272D8" w:rsidP="00691383">
      <w:pPr>
        <w:spacing w:before="120" w:after="0" w:line="480" w:lineRule="auto"/>
        <w:jc w:val="both"/>
        <w:rPr>
          <w:rFonts w:ascii="Arial" w:hAnsi="Arial" w:cs="Arial"/>
          <w:b/>
          <w:lang w:val="en-US"/>
        </w:rPr>
      </w:pPr>
    </w:p>
    <w:p w14:paraId="037B8592" w14:textId="77777777" w:rsidR="00B272D8" w:rsidRPr="00D04D06" w:rsidRDefault="00B272D8" w:rsidP="00B272D8">
      <w:pPr>
        <w:jc w:val="center"/>
        <w:rPr>
          <w:rFonts w:ascii="Arial" w:hAnsi="Arial" w:cs="Arial"/>
          <w:color w:val="FF0000"/>
          <w:sz w:val="20"/>
          <w:szCs w:val="20"/>
        </w:rPr>
      </w:pPr>
      <w:r w:rsidRPr="00D04D06">
        <w:rPr>
          <w:rFonts w:ascii="Arial" w:hAnsi="Arial" w:cs="Arial"/>
          <w:noProof/>
          <w:color w:val="FF0000"/>
          <w:sz w:val="20"/>
          <w:szCs w:val="20"/>
          <w:lang w:val="en-US"/>
        </w:rPr>
        <w:drawing>
          <wp:inline distT="0" distB="0" distL="0" distR="0" wp14:anchorId="3FA6F834" wp14:editId="038CC700">
            <wp:extent cx="2858083" cy="2551814"/>
            <wp:effectExtent l="0" t="0" r="0" b="127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rotWithShape="1">
                    <a:blip r:embed="rId12">
                      <a:extLst>
                        <a:ext uri="{28A0092B-C50C-407E-A947-70E740481C1C}">
                          <a14:useLocalDpi xmlns:a14="http://schemas.microsoft.com/office/drawing/2010/main" val="0"/>
                        </a:ext>
                      </a:extLst>
                    </a:blip>
                    <a:srcRect t="9467" r="3245" b="4147"/>
                    <a:stretch/>
                  </pic:blipFill>
                  <pic:spPr bwMode="auto">
                    <a:xfrm>
                      <a:off x="0" y="0"/>
                      <a:ext cx="2869077" cy="2561630"/>
                    </a:xfrm>
                    <a:prstGeom prst="rect">
                      <a:avLst/>
                    </a:prstGeom>
                    <a:ln>
                      <a:noFill/>
                    </a:ln>
                    <a:extLst>
                      <a:ext uri="{53640926-AAD7-44D8-BBD7-CCE9431645EC}">
                        <a14:shadowObscured xmlns:a14="http://schemas.microsoft.com/office/drawing/2010/main"/>
                      </a:ext>
                    </a:extLst>
                  </pic:spPr>
                </pic:pic>
              </a:graphicData>
            </a:graphic>
          </wp:inline>
        </w:drawing>
      </w:r>
    </w:p>
    <w:p w14:paraId="34BFDDA6" w14:textId="1B3A0BDE" w:rsidR="00B272D8" w:rsidRPr="00044B92" w:rsidRDefault="00B272D8" w:rsidP="00B272D8">
      <w:pPr>
        <w:ind w:right="-46"/>
        <w:jc w:val="both"/>
        <w:rPr>
          <w:rFonts w:ascii="Arial" w:hAnsi="Arial" w:cs="Arial"/>
          <w:color w:val="000000" w:themeColor="text1"/>
          <w:lang w:val="en-GB"/>
        </w:rPr>
      </w:pPr>
      <w:r w:rsidRPr="00044B92">
        <w:rPr>
          <w:rFonts w:ascii="Arial" w:hAnsi="Arial" w:cs="Arial"/>
          <w:b/>
          <w:bCs/>
          <w:color w:val="000000" w:themeColor="text1"/>
          <w:lang w:val="en-GB"/>
        </w:rPr>
        <w:t xml:space="preserve">Figure S6. Comparison of the conformations of the K103 residue between the X-ray structure and </w:t>
      </w:r>
      <w:r w:rsidR="009F4CA6" w:rsidRPr="00044B92">
        <w:rPr>
          <w:rFonts w:ascii="Arial" w:hAnsi="Arial" w:cs="Arial"/>
          <w:b/>
          <w:bCs/>
          <w:color w:val="000000" w:themeColor="text1"/>
          <w:lang w:val="en-GB"/>
        </w:rPr>
        <w:t>the molecular dynamics simulations</w:t>
      </w:r>
      <w:r w:rsidR="003512A7" w:rsidRPr="00044B92">
        <w:rPr>
          <w:rFonts w:ascii="Arial" w:hAnsi="Arial" w:cs="Arial"/>
          <w:b/>
          <w:bCs/>
          <w:color w:val="000000" w:themeColor="text1"/>
          <w:lang w:val="en-GB"/>
        </w:rPr>
        <w:t xml:space="preserve"> of mutant PorB</w:t>
      </w:r>
      <w:r w:rsidRPr="00044B92">
        <w:rPr>
          <w:rFonts w:ascii="Arial" w:hAnsi="Arial" w:cs="Arial"/>
          <w:b/>
          <w:bCs/>
          <w:color w:val="000000" w:themeColor="text1"/>
          <w:lang w:val="en-GB"/>
        </w:rPr>
        <w:t xml:space="preserve">. </w:t>
      </w:r>
      <w:r w:rsidRPr="00044B92">
        <w:rPr>
          <w:rFonts w:ascii="Arial" w:hAnsi="Arial" w:cs="Arial"/>
          <w:color w:val="000000" w:themeColor="text1"/>
          <w:lang w:val="en-GB"/>
        </w:rPr>
        <w:t>The X-ray structure and the MD ensemble are shown in orange and white cartoon and sticks respectively. The MD ensemble reflects several conformations of the K103</w:t>
      </w:r>
      <w:r w:rsidR="000F3A0C" w:rsidRPr="00044B92">
        <w:rPr>
          <w:rFonts w:ascii="Arial" w:hAnsi="Arial" w:cs="Arial"/>
          <w:color w:val="000000" w:themeColor="text1"/>
          <w:lang w:val="en-GB"/>
        </w:rPr>
        <w:t>,</w:t>
      </w:r>
      <w:r w:rsidRPr="00044B92">
        <w:rPr>
          <w:rFonts w:ascii="Arial" w:hAnsi="Arial" w:cs="Arial"/>
          <w:color w:val="000000" w:themeColor="text1"/>
          <w:lang w:val="en-GB"/>
        </w:rPr>
        <w:t xml:space="preserve"> extracted every 20ns for each of the </w:t>
      </w:r>
      <w:r w:rsidR="000F3A0C" w:rsidRPr="00044B92">
        <w:rPr>
          <w:rFonts w:ascii="Arial" w:hAnsi="Arial" w:cs="Arial"/>
          <w:color w:val="000000" w:themeColor="text1"/>
          <w:lang w:val="en-GB"/>
        </w:rPr>
        <w:t xml:space="preserve">three </w:t>
      </w:r>
      <w:proofErr w:type="spellStart"/>
      <w:r w:rsidRPr="00044B92">
        <w:rPr>
          <w:rFonts w:ascii="Arial" w:hAnsi="Arial" w:cs="Arial"/>
          <w:color w:val="000000" w:themeColor="text1"/>
          <w:lang w:val="en-GB"/>
        </w:rPr>
        <w:t>PorB</w:t>
      </w:r>
      <w:proofErr w:type="spellEnd"/>
      <w:r w:rsidRPr="00044B92">
        <w:rPr>
          <w:rFonts w:ascii="Arial" w:hAnsi="Arial" w:cs="Arial"/>
          <w:color w:val="000000" w:themeColor="text1"/>
          <w:lang w:val="en-GB"/>
        </w:rPr>
        <w:t xml:space="preserve"> monomers. </w:t>
      </w:r>
    </w:p>
    <w:p w14:paraId="00912183" w14:textId="759DAF19" w:rsidR="00B272D8" w:rsidRDefault="00B272D8">
      <w:pPr>
        <w:spacing w:after="0" w:line="240" w:lineRule="auto"/>
        <w:rPr>
          <w:rFonts w:ascii="Arial" w:hAnsi="Arial" w:cs="Arial"/>
          <w:b/>
          <w:lang w:val="en-US"/>
        </w:rPr>
      </w:pPr>
      <w:r>
        <w:rPr>
          <w:rFonts w:ascii="Arial" w:hAnsi="Arial" w:cs="Arial"/>
          <w:b/>
          <w:lang w:val="en-US"/>
        </w:rPr>
        <w:br w:type="page"/>
      </w:r>
    </w:p>
    <w:p w14:paraId="3D535715" w14:textId="43597532" w:rsidR="00852B90" w:rsidRDefault="00852B90" w:rsidP="00691383">
      <w:pPr>
        <w:spacing w:before="120" w:after="0" w:line="480" w:lineRule="auto"/>
        <w:jc w:val="both"/>
        <w:rPr>
          <w:rFonts w:ascii="Arial" w:hAnsi="Arial" w:cs="Arial"/>
          <w:b/>
          <w:lang w:val="en-US"/>
        </w:rPr>
      </w:pPr>
    </w:p>
    <w:p w14:paraId="59F1E1EB" w14:textId="5263AE20" w:rsidR="00B272D8" w:rsidRDefault="00B272D8" w:rsidP="00691383">
      <w:pPr>
        <w:spacing w:before="120" w:after="0" w:line="480" w:lineRule="auto"/>
        <w:jc w:val="both"/>
        <w:rPr>
          <w:rFonts w:ascii="Arial" w:hAnsi="Arial" w:cs="Arial"/>
          <w:b/>
          <w:lang w:val="en-US"/>
        </w:rPr>
      </w:pPr>
    </w:p>
    <w:p w14:paraId="551BDFE2" w14:textId="2968CE46" w:rsidR="00B272D8" w:rsidRDefault="00B272D8" w:rsidP="00691383">
      <w:pPr>
        <w:spacing w:before="120" w:after="0" w:line="480" w:lineRule="auto"/>
        <w:jc w:val="both"/>
        <w:rPr>
          <w:rFonts w:ascii="Arial" w:hAnsi="Arial" w:cs="Arial"/>
          <w:b/>
          <w:lang w:val="en-US"/>
        </w:rPr>
      </w:pPr>
    </w:p>
    <w:p w14:paraId="34BE1FDC" w14:textId="77777777" w:rsidR="00B272D8" w:rsidRDefault="00B272D8" w:rsidP="00691383">
      <w:pPr>
        <w:spacing w:before="120" w:after="0" w:line="480" w:lineRule="auto"/>
        <w:jc w:val="both"/>
        <w:rPr>
          <w:rFonts w:ascii="Arial" w:hAnsi="Arial" w:cs="Arial"/>
          <w:b/>
          <w:lang w:val="en-US"/>
        </w:rPr>
      </w:pPr>
    </w:p>
    <w:p w14:paraId="5ABF594C" w14:textId="77777777" w:rsidR="00852B90" w:rsidRPr="00852B90" w:rsidRDefault="00852B90" w:rsidP="00691383">
      <w:pPr>
        <w:spacing w:before="120" w:after="0" w:line="480" w:lineRule="auto"/>
        <w:jc w:val="both"/>
        <w:rPr>
          <w:rFonts w:ascii="Arial" w:hAnsi="Arial" w:cs="Arial"/>
          <w:b/>
          <w:lang w:val="en-US"/>
        </w:rPr>
      </w:pPr>
    </w:p>
    <w:p w14:paraId="7BDE76C4" w14:textId="77777777" w:rsidR="00852B90" w:rsidRPr="00852B90" w:rsidRDefault="00852B90" w:rsidP="00691383">
      <w:pPr>
        <w:pStyle w:val="CitaviBibliographyEntry"/>
        <w:spacing w:before="120" w:after="0" w:line="480" w:lineRule="auto"/>
        <w:jc w:val="center"/>
        <w:rPr>
          <w:rFonts w:ascii="Arial" w:hAnsi="Arial" w:cs="Arial"/>
          <w:lang w:val="en-US"/>
        </w:rPr>
      </w:pPr>
      <w:r w:rsidRPr="00852B90">
        <w:rPr>
          <w:rFonts w:ascii="Arial" w:hAnsi="Arial" w:cs="Arial"/>
          <w:noProof/>
          <w:lang w:val="en-US"/>
        </w:rPr>
        <w:drawing>
          <wp:inline distT="0" distB="0" distL="0" distR="0" wp14:anchorId="3ECAB3C2" wp14:editId="015EF3FE">
            <wp:extent cx="4386005" cy="195209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S2.jpg"/>
                    <pic:cNvPicPr/>
                  </pic:nvPicPr>
                  <pic:blipFill rotWithShape="1">
                    <a:blip r:embed="rId13" cstate="print">
                      <a:extLst>
                        <a:ext uri="{28A0092B-C50C-407E-A947-70E740481C1C}">
                          <a14:useLocalDpi xmlns:a14="http://schemas.microsoft.com/office/drawing/2010/main" val="0"/>
                        </a:ext>
                      </a:extLst>
                    </a:blip>
                    <a:srcRect t="7718" b="2675"/>
                    <a:stretch/>
                  </pic:blipFill>
                  <pic:spPr bwMode="auto">
                    <a:xfrm>
                      <a:off x="0" y="0"/>
                      <a:ext cx="4440664" cy="1976417"/>
                    </a:xfrm>
                    <a:prstGeom prst="rect">
                      <a:avLst/>
                    </a:prstGeom>
                    <a:ln>
                      <a:noFill/>
                    </a:ln>
                    <a:extLst>
                      <a:ext uri="{53640926-AAD7-44D8-BBD7-CCE9431645EC}">
                        <a14:shadowObscured xmlns:a14="http://schemas.microsoft.com/office/drawing/2010/main"/>
                      </a:ext>
                    </a:extLst>
                  </pic:spPr>
                </pic:pic>
              </a:graphicData>
            </a:graphic>
          </wp:inline>
        </w:drawing>
      </w:r>
    </w:p>
    <w:p w14:paraId="207F2641" w14:textId="73942640" w:rsidR="00852B90" w:rsidRPr="0010366F" w:rsidRDefault="00BC4843" w:rsidP="0010366F">
      <w:pPr>
        <w:spacing w:before="120" w:after="0" w:line="276" w:lineRule="auto"/>
        <w:jc w:val="both"/>
        <w:rPr>
          <w:rFonts w:ascii="Arial" w:hAnsi="Arial" w:cs="Arial"/>
          <w:bCs/>
          <w:lang w:val="en-US"/>
        </w:rPr>
      </w:pPr>
      <w:r>
        <w:rPr>
          <w:rFonts w:ascii="Arial" w:hAnsi="Arial" w:cs="Arial"/>
          <w:b/>
          <w:lang w:val="en-US"/>
        </w:rPr>
        <w:t>Figure</w:t>
      </w:r>
      <w:r w:rsidR="00852B90" w:rsidRPr="00852B90">
        <w:rPr>
          <w:rFonts w:ascii="Arial" w:hAnsi="Arial" w:cs="Arial"/>
          <w:b/>
          <w:lang w:val="en-US"/>
        </w:rPr>
        <w:t xml:space="preserve"> </w:t>
      </w:r>
      <w:r w:rsidR="006573C0" w:rsidRPr="00852B90">
        <w:rPr>
          <w:rFonts w:ascii="Arial" w:hAnsi="Arial" w:cs="Arial"/>
          <w:b/>
          <w:lang w:val="en-US"/>
        </w:rPr>
        <w:t>S</w:t>
      </w:r>
      <w:r w:rsidR="00B272D8">
        <w:rPr>
          <w:rFonts w:ascii="Arial" w:hAnsi="Arial" w:cs="Arial"/>
          <w:b/>
          <w:lang w:val="en-US"/>
        </w:rPr>
        <w:t>7</w:t>
      </w:r>
      <w:r w:rsidR="00852B90" w:rsidRPr="00852B90">
        <w:rPr>
          <w:rFonts w:ascii="Arial" w:hAnsi="Arial" w:cs="Arial"/>
          <w:b/>
          <w:lang w:val="en-US"/>
        </w:rPr>
        <w:t>.</w:t>
      </w:r>
      <w:r w:rsidR="00852B90" w:rsidRPr="0010366F">
        <w:rPr>
          <w:rFonts w:ascii="Arial" w:hAnsi="Arial" w:cs="Arial"/>
          <w:b/>
          <w:lang w:val="en-US"/>
        </w:rPr>
        <w:t xml:space="preserve"> </w:t>
      </w:r>
      <w:r w:rsidR="00852B90" w:rsidRPr="0010366F">
        <w:rPr>
          <w:rFonts w:ascii="Arial" w:hAnsi="Arial" w:cs="Arial"/>
          <w:bCs/>
          <w:lang w:val="en-US"/>
        </w:rPr>
        <w:t xml:space="preserve">Schematic representation of the x and z axes used to obtain the PMF plots of the </w:t>
      </w:r>
      <w:r w:rsidR="00327669">
        <w:rPr>
          <w:rFonts w:ascii="Arial" w:hAnsi="Arial" w:cs="Arial"/>
          <w:bCs/>
          <w:lang w:val="en-US"/>
        </w:rPr>
        <w:t>K</w:t>
      </w:r>
      <w:r w:rsidR="00852B90" w:rsidRPr="00B06A6E">
        <w:rPr>
          <w:rFonts w:ascii="Arial" w:hAnsi="Arial" w:cs="Arial"/>
          <w:bCs/>
          <w:vertAlign w:val="superscript"/>
          <w:lang w:val="en-US"/>
        </w:rPr>
        <w:t>+</w:t>
      </w:r>
      <w:r w:rsidR="00852B90" w:rsidRPr="0010366F">
        <w:rPr>
          <w:rFonts w:ascii="Arial" w:hAnsi="Arial" w:cs="Arial"/>
          <w:bCs/>
          <w:lang w:val="en-US"/>
        </w:rPr>
        <w:t xml:space="preserve"> and Cl</w:t>
      </w:r>
      <w:r w:rsidR="00852B90" w:rsidRPr="00B06A6E">
        <w:rPr>
          <w:rFonts w:ascii="Arial" w:hAnsi="Arial" w:cs="Arial"/>
          <w:bCs/>
          <w:vertAlign w:val="superscript"/>
          <w:lang w:val="en-US"/>
        </w:rPr>
        <w:t>-</w:t>
      </w:r>
      <w:r w:rsidR="00852B90" w:rsidRPr="0010366F">
        <w:rPr>
          <w:rFonts w:ascii="Arial" w:hAnsi="Arial" w:cs="Arial"/>
          <w:bCs/>
          <w:lang w:val="en-US"/>
        </w:rPr>
        <w:t xml:space="preserve"> ions along the </w:t>
      </w:r>
      <w:proofErr w:type="spellStart"/>
      <w:r w:rsidR="00852B90" w:rsidRPr="0010366F">
        <w:rPr>
          <w:rFonts w:ascii="Arial" w:hAnsi="Arial" w:cs="Arial"/>
          <w:bCs/>
          <w:lang w:val="en-US"/>
        </w:rPr>
        <w:t>PorB</w:t>
      </w:r>
      <w:proofErr w:type="spellEnd"/>
      <w:r w:rsidR="00852B90" w:rsidRPr="0010366F">
        <w:rPr>
          <w:rFonts w:ascii="Arial" w:hAnsi="Arial" w:cs="Arial"/>
          <w:bCs/>
          <w:lang w:val="en-US"/>
        </w:rPr>
        <w:t xml:space="preserve"> pore. </w:t>
      </w:r>
    </w:p>
    <w:p w14:paraId="1AB1E94F" w14:textId="41DC06C7" w:rsidR="00852B90" w:rsidRDefault="00852B90" w:rsidP="00691383">
      <w:pPr>
        <w:spacing w:before="120" w:after="0" w:line="480" w:lineRule="auto"/>
        <w:rPr>
          <w:lang w:val="en-US"/>
        </w:rPr>
      </w:pPr>
    </w:p>
    <w:p w14:paraId="30FCDF9A" w14:textId="57B6E273" w:rsidR="00D04D06" w:rsidRDefault="00D04D06" w:rsidP="00691383">
      <w:pPr>
        <w:spacing w:before="120" w:after="0" w:line="480" w:lineRule="auto"/>
        <w:rPr>
          <w:lang w:val="en-US"/>
        </w:rPr>
      </w:pPr>
    </w:p>
    <w:p w14:paraId="1E1A285A" w14:textId="6C8ABE9D" w:rsidR="00D04D06" w:rsidRDefault="00D04D06" w:rsidP="00691383">
      <w:pPr>
        <w:spacing w:before="120" w:after="0" w:line="480" w:lineRule="auto"/>
        <w:rPr>
          <w:lang w:val="en-US"/>
        </w:rPr>
      </w:pPr>
    </w:p>
    <w:p w14:paraId="21BF7689" w14:textId="68A25B00" w:rsidR="00D04D06" w:rsidRDefault="00D04D06" w:rsidP="00691383">
      <w:pPr>
        <w:spacing w:before="120" w:after="0" w:line="480" w:lineRule="auto"/>
        <w:rPr>
          <w:lang w:val="en-US"/>
        </w:rPr>
      </w:pPr>
    </w:p>
    <w:p w14:paraId="378A041D" w14:textId="092433C1" w:rsidR="00D04D06" w:rsidRDefault="00D04D06" w:rsidP="00691383">
      <w:pPr>
        <w:spacing w:before="120" w:after="0" w:line="480" w:lineRule="auto"/>
        <w:rPr>
          <w:lang w:val="en-US"/>
        </w:rPr>
      </w:pPr>
    </w:p>
    <w:p w14:paraId="4CE23340" w14:textId="1CD50AAC" w:rsidR="00D04D06" w:rsidRDefault="00D04D06" w:rsidP="00691383">
      <w:pPr>
        <w:spacing w:before="120" w:after="0" w:line="480" w:lineRule="auto"/>
        <w:rPr>
          <w:lang w:val="en-US"/>
        </w:rPr>
      </w:pPr>
    </w:p>
    <w:p w14:paraId="34073BF5" w14:textId="1493E6D2" w:rsidR="00D04D06" w:rsidRDefault="00D04D06" w:rsidP="00691383">
      <w:pPr>
        <w:spacing w:before="120" w:after="0" w:line="480" w:lineRule="auto"/>
        <w:rPr>
          <w:lang w:val="en-US"/>
        </w:rPr>
      </w:pPr>
    </w:p>
    <w:p w14:paraId="090ABE57" w14:textId="0D157267" w:rsidR="00D04D06" w:rsidRDefault="00D04D06" w:rsidP="00691383">
      <w:pPr>
        <w:spacing w:before="120" w:after="0" w:line="480" w:lineRule="auto"/>
        <w:rPr>
          <w:lang w:val="en-US"/>
        </w:rPr>
      </w:pPr>
    </w:p>
    <w:p w14:paraId="0AD282B5" w14:textId="48ED1074" w:rsidR="00D04D06" w:rsidRDefault="00D04D06" w:rsidP="00691383">
      <w:pPr>
        <w:spacing w:before="120" w:after="0" w:line="480" w:lineRule="auto"/>
        <w:rPr>
          <w:lang w:val="en-US"/>
        </w:rPr>
      </w:pPr>
    </w:p>
    <w:p w14:paraId="499CFC8B" w14:textId="5AB16F99" w:rsidR="00D04D06" w:rsidRDefault="00D04D06" w:rsidP="00691383">
      <w:pPr>
        <w:spacing w:before="120" w:after="0" w:line="480" w:lineRule="auto"/>
        <w:rPr>
          <w:lang w:val="en-US"/>
        </w:rPr>
      </w:pPr>
    </w:p>
    <w:p w14:paraId="64133731" w14:textId="2806F742" w:rsidR="00D04D06" w:rsidRDefault="00D04D06" w:rsidP="00691383">
      <w:pPr>
        <w:spacing w:before="120" w:after="0" w:line="480" w:lineRule="auto"/>
        <w:rPr>
          <w:lang w:val="en-US"/>
        </w:rPr>
      </w:pPr>
    </w:p>
    <w:p w14:paraId="2E4855C0" w14:textId="3BD59C35" w:rsidR="00D04D06" w:rsidRDefault="00D04D06" w:rsidP="00691383">
      <w:pPr>
        <w:spacing w:before="120" w:after="0" w:line="480" w:lineRule="auto"/>
        <w:rPr>
          <w:lang w:val="en-US"/>
        </w:rPr>
      </w:pPr>
    </w:p>
    <w:p w14:paraId="0CD66BDB" w14:textId="18F478CB" w:rsidR="00D04D06" w:rsidRDefault="00D04D06" w:rsidP="00691383">
      <w:pPr>
        <w:spacing w:before="120" w:after="0" w:line="480" w:lineRule="auto"/>
        <w:rPr>
          <w:lang w:val="en-US"/>
        </w:rPr>
      </w:pPr>
    </w:p>
    <w:p w14:paraId="75CABB1D" w14:textId="7D7950A7" w:rsidR="00D04D06" w:rsidRDefault="00D04D06" w:rsidP="00691383">
      <w:pPr>
        <w:spacing w:before="120" w:after="0" w:line="480" w:lineRule="auto"/>
        <w:rPr>
          <w:lang w:val="en-US"/>
        </w:rPr>
      </w:pPr>
    </w:p>
    <w:p w14:paraId="32180018" w14:textId="77777777" w:rsidR="00D04D06" w:rsidRDefault="00D04D06" w:rsidP="00691383">
      <w:pPr>
        <w:spacing w:before="120" w:after="0" w:line="480" w:lineRule="auto"/>
        <w:rPr>
          <w:lang w:val="en-US"/>
        </w:rPr>
      </w:pPr>
    </w:p>
    <w:p w14:paraId="54D91D96" w14:textId="5D038104" w:rsidR="00D04D06" w:rsidRDefault="00D04D06" w:rsidP="00691383">
      <w:pPr>
        <w:spacing w:before="120" w:after="0" w:line="480" w:lineRule="auto"/>
        <w:rPr>
          <w:lang w:val="en-US"/>
        </w:rPr>
      </w:pPr>
    </w:p>
    <w:p w14:paraId="6C0AAA07" w14:textId="77777777" w:rsidR="00D04D06" w:rsidRPr="00D04D06" w:rsidRDefault="00D04D06" w:rsidP="00D04D06">
      <w:pPr>
        <w:jc w:val="both"/>
        <w:rPr>
          <w:rFonts w:ascii="Arial" w:hAnsi="Arial" w:cs="Arial"/>
          <w:color w:val="FF0000"/>
          <w:sz w:val="20"/>
          <w:szCs w:val="20"/>
        </w:rPr>
      </w:pPr>
      <w:r w:rsidRPr="00D04D06">
        <w:rPr>
          <w:rFonts w:ascii="Arial" w:hAnsi="Arial" w:cs="Arial"/>
          <w:noProof/>
          <w:color w:val="FF0000"/>
          <w:sz w:val="20"/>
          <w:szCs w:val="20"/>
          <w:lang w:val="en-US"/>
        </w:rPr>
        <w:drawing>
          <wp:inline distT="0" distB="0" distL="0" distR="0" wp14:anchorId="400CFE00" wp14:editId="3090B300">
            <wp:extent cx="5371558" cy="2062716"/>
            <wp:effectExtent l="0" t="0" r="63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4">
                      <a:extLst>
                        <a:ext uri="{28A0092B-C50C-407E-A947-70E740481C1C}">
                          <a14:useLocalDpi xmlns:a14="http://schemas.microsoft.com/office/drawing/2010/main" val="0"/>
                        </a:ext>
                      </a:extLst>
                    </a:blip>
                    <a:srcRect b="15194"/>
                    <a:stretch/>
                  </pic:blipFill>
                  <pic:spPr bwMode="auto">
                    <a:xfrm>
                      <a:off x="0" y="0"/>
                      <a:ext cx="5395060" cy="2071741"/>
                    </a:xfrm>
                    <a:prstGeom prst="rect">
                      <a:avLst/>
                    </a:prstGeom>
                    <a:ln>
                      <a:noFill/>
                    </a:ln>
                    <a:extLst>
                      <a:ext uri="{53640926-AAD7-44D8-BBD7-CCE9431645EC}">
                        <a14:shadowObscured xmlns:a14="http://schemas.microsoft.com/office/drawing/2010/main"/>
                      </a:ext>
                    </a:extLst>
                  </pic:spPr>
                </pic:pic>
              </a:graphicData>
            </a:graphic>
          </wp:inline>
        </w:drawing>
      </w:r>
    </w:p>
    <w:p w14:paraId="7029C501" w14:textId="77777777" w:rsidR="00D04D06" w:rsidRPr="00044B92" w:rsidRDefault="00D04D06" w:rsidP="00D04D06">
      <w:pPr>
        <w:jc w:val="both"/>
        <w:rPr>
          <w:rFonts w:ascii="Arial" w:hAnsi="Arial" w:cs="Arial"/>
          <w:color w:val="000000" w:themeColor="text1"/>
          <w:sz w:val="20"/>
          <w:szCs w:val="20"/>
          <w:lang w:val="en-GB"/>
        </w:rPr>
      </w:pPr>
      <w:r w:rsidRPr="00044B92">
        <w:rPr>
          <w:rFonts w:ascii="Arial" w:hAnsi="Arial" w:cs="Arial"/>
          <w:color w:val="000000" w:themeColor="text1"/>
          <w:sz w:val="20"/>
          <w:szCs w:val="20"/>
          <w:lang w:val="en-GB"/>
        </w:rPr>
        <w:t xml:space="preserve"> </w:t>
      </w:r>
    </w:p>
    <w:p w14:paraId="0D7797F3" w14:textId="6DD91789" w:rsidR="00D04D06" w:rsidRPr="00044B92" w:rsidRDefault="00D04D06" w:rsidP="00D04D06">
      <w:pPr>
        <w:jc w:val="both"/>
        <w:rPr>
          <w:rFonts w:ascii="Arial" w:hAnsi="Arial" w:cs="Arial"/>
          <w:color w:val="000000" w:themeColor="text1"/>
          <w:lang w:val="en-GB"/>
        </w:rPr>
      </w:pPr>
      <w:r w:rsidRPr="00044B92">
        <w:rPr>
          <w:rFonts w:ascii="Arial" w:hAnsi="Arial" w:cs="Arial"/>
          <w:b/>
          <w:bCs/>
          <w:color w:val="000000" w:themeColor="text1"/>
          <w:lang w:val="en-GB"/>
        </w:rPr>
        <w:t xml:space="preserve">Figure S8. Representation of the ionic pathways for the </w:t>
      </w:r>
      <w:proofErr w:type="spellStart"/>
      <w:r w:rsidRPr="00044B92">
        <w:rPr>
          <w:rFonts w:ascii="Arial" w:hAnsi="Arial" w:cs="Arial"/>
          <w:b/>
          <w:bCs/>
          <w:color w:val="000000" w:themeColor="text1"/>
          <w:lang w:val="en-GB"/>
        </w:rPr>
        <w:t>wt</w:t>
      </w:r>
      <w:proofErr w:type="spellEnd"/>
      <w:r w:rsidRPr="00044B92">
        <w:rPr>
          <w:rFonts w:ascii="Arial" w:hAnsi="Arial" w:cs="Arial"/>
          <w:b/>
          <w:bCs/>
          <w:color w:val="000000" w:themeColor="text1"/>
          <w:lang w:val="en-GB"/>
        </w:rPr>
        <w:t xml:space="preserve"> </w:t>
      </w:r>
      <w:proofErr w:type="spellStart"/>
      <w:r w:rsidRPr="00044B92">
        <w:rPr>
          <w:rFonts w:ascii="Arial" w:hAnsi="Arial" w:cs="Arial"/>
          <w:b/>
          <w:bCs/>
          <w:color w:val="000000" w:themeColor="text1"/>
          <w:lang w:val="en-GB"/>
        </w:rPr>
        <w:t>PorB</w:t>
      </w:r>
      <w:proofErr w:type="spellEnd"/>
      <w:r w:rsidRPr="00044B92">
        <w:rPr>
          <w:rFonts w:ascii="Arial" w:hAnsi="Arial" w:cs="Arial"/>
          <w:b/>
          <w:bCs/>
          <w:color w:val="000000" w:themeColor="text1"/>
          <w:lang w:val="en-GB"/>
        </w:rPr>
        <w:t xml:space="preserve"> channel.</w:t>
      </w:r>
      <w:r w:rsidRPr="00044B92">
        <w:rPr>
          <w:rFonts w:ascii="Arial" w:hAnsi="Arial" w:cs="Arial"/>
          <w:color w:val="000000" w:themeColor="text1"/>
          <w:lang w:val="en-GB"/>
        </w:rPr>
        <w:t xml:space="preserve"> Overlay of ion positions (green spheres, Cl−; purple spheres, K+) from 100 snapshots taken from the last 100 ns of simulation of unbiased molecular dynamics simulations of the </w:t>
      </w:r>
      <w:proofErr w:type="spellStart"/>
      <w:r w:rsidRPr="00044B92">
        <w:rPr>
          <w:rFonts w:ascii="Arial" w:hAnsi="Arial" w:cs="Arial"/>
          <w:color w:val="000000" w:themeColor="text1"/>
          <w:lang w:val="en-GB"/>
        </w:rPr>
        <w:t>apo</w:t>
      </w:r>
      <w:proofErr w:type="spellEnd"/>
      <w:r w:rsidRPr="00044B92">
        <w:rPr>
          <w:rFonts w:ascii="Arial" w:hAnsi="Arial" w:cs="Arial"/>
          <w:color w:val="000000" w:themeColor="text1"/>
          <w:lang w:val="en-GB"/>
        </w:rPr>
        <w:t xml:space="preserve"> </w:t>
      </w:r>
      <w:proofErr w:type="spellStart"/>
      <w:r w:rsidRPr="00044B92">
        <w:rPr>
          <w:rFonts w:ascii="Arial" w:hAnsi="Arial" w:cs="Arial"/>
          <w:color w:val="000000" w:themeColor="text1"/>
          <w:lang w:val="en-GB"/>
        </w:rPr>
        <w:t>wt</w:t>
      </w:r>
      <w:proofErr w:type="spellEnd"/>
      <w:r w:rsidRPr="00044B92">
        <w:rPr>
          <w:rFonts w:ascii="Arial" w:hAnsi="Arial" w:cs="Arial"/>
          <w:color w:val="000000" w:themeColor="text1"/>
          <w:lang w:val="en-GB"/>
        </w:rPr>
        <w:t xml:space="preserve"> </w:t>
      </w:r>
      <w:proofErr w:type="spellStart"/>
      <w:r w:rsidRPr="00044B92">
        <w:rPr>
          <w:rFonts w:ascii="Arial" w:hAnsi="Arial" w:cs="Arial"/>
          <w:color w:val="000000" w:themeColor="text1"/>
          <w:lang w:val="en-GB"/>
        </w:rPr>
        <w:t>PorB</w:t>
      </w:r>
      <w:proofErr w:type="spellEnd"/>
      <w:r w:rsidRPr="00044B92">
        <w:rPr>
          <w:rFonts w:ascii="Arial" w:hAnsi="Arial" w:cs="Arial"/>
          <w:color w:val="000000" w:themeColor="text1"/>
          <w:lang w:val="en-GB"/>
        </w:rPr>
        <w:t xml:space="preserve">. </w:t>
      </w:r>
    </w:p>
    <w:p w14:paraId="6A794CFF" w14:textId="4A8BBB9C" w:rsidR="00D04D06" w:rsidRDefault="00D04D06" w:rsidP="00691383">
      <w:pPr>
        <w:spacing w:before="120" w:after="0" w:line="480" w:lineRule="auto"/>
        <w:rPr>
          <w:lang w:val="en-US"/>
        </w:rPr>
      </w:pPr>
    </w:p>
    <w:p w14:paraId="6DA93BDE" w14:textId="77777777" w:rsidR="00D04D06" w:rsidRPr="00E85FEB" w:rsidRDefault="00D04D06" w:rsidP="00691383">
      <w:pPr>
        <w:spacing w:before="120" w:after="0" w:line="480" w:lineRule="auto"/>
        <w:rPr>
          <w:lang w:val="en-US"/>
        </w:rPr>
      </w:pPr>
    </w:p>
    <w:p w14:paraId="5847C696" w14:textId="77777777" w:rsidR="005D4CB4" w:rsidRPr="005D4CB4" w:rsidRDefault="005D4CB4" w:rsidP="00691383">
      <w:pPr>
        <w:pStyle w:val="CitaviBibliographyEntry"/>
        <w:spacing w:before="120" w:after="0" w:line="480" w:lineRule="auto"/>
        <w:jc w:val="both"/>
        <w:rPr>
          <w:rFonts w:ascii="Arial" w:hAnsi="Arial" w:cs="Arial"/>
          <w:lang w:val="en-US"/>
        </w:rPr>
      </w:pPr>
      <w:r w:rsidRPr="005D4CB4">
        <w:rPr>
          <w:rFonts w:ascii="Arial" w:hAnsi="Arial" w:cs="Arial"/>
          <w:noProof/>
          <w:lang w:val="en-US"/>
        </w:rPr>
        <w:lastRenderedPageBreak/>
        <w:drawing>
          <wp:inline distT="0" distB="0" distL="0" distR="0" wp14:anchorId="3F6ACBF8" wp14:editId="54DC13D1">
            <wp:extent cx="5395861" cy="7276289"/>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S3.png"/>
                    <pic:cNvPicPr/>
                  </pic:nvPicPr>
                  <pic:blipFill rotWithShape="1">
                    <a:blip r:embed="rId15">
                      <a:extLst>
                        <a:ext uri="{28A0092B-C50C-407E-A947-70E740481C1C}">
                          <a14:useLocalDpi xmlns:a14="http://schemas.microsoft.com/office/drawing/2010/main" val="0"/>
                        </a:ext>
                      </a:extLst>
                    </a:blip>
                    <a:srcRect t="1" b="266"/>
                    <a:stretch/>
                  </pic:blipFill>
                  <pic:spPr bwMode="auto">
                    <a:xfrm>
                      <a:off x="0" y="0"/>
                      <a:ext cx="5396230" cy="7276787"/>
                    </a:xfrm>
                    <a:prstGeom prst="rect">
                      <a:avLst/>
                    </a:prstGeom>
                    <a:ln>
                      <a:noFill/>
                    </a:ln>
                    <a:extLst>
                      <a:ext uri="{53640926-AAD7-44D8-BBD7-CCE9431645EC}">
                        <a14:shadowObscured xmlns:a14="http://schemas.microsoft.com/office/drawing/2010/main"/>
                      </a:ext>
                    </a:extLst>
                  </pic:spPr>
                </pic:pic>
              </a:graphicData>
            </a:graphic>
          </wp:inline>
        </w:drawing>
      </w:r>
    </w:p>
    <w:p w14:paraId="549A52E4" w14:textId="602A5735" w:rsidR="005D4CB4" w:rsidRPr="005D4CB4" w:rsidRDefault="00BC4843" w:rsidP="001907B3">
      <w:pPr>
        <w:spacing w:before="120" w:after="0" w:line="276" w:lineRule="auto"/>
        <w:jc w:val="both"/>
        <w:rPr>
          <w:rFonts w:ascii="Arial" w:hAnsi="Arial" w:cs="Arial"/>
          <w:lang w:val="en-US"/>
        </w:rPr>
      </w:pPr>
      <w:r>
        <w:rPr>
          <w:rFonts w:ascii="Arial" w:hAnsi="Arial" w:cs="Arial"/>
          <w:b/>
          <w:lang w:val="en-US"/>
        </w:rPr>
        <w:t>Figure</w:t>
      </w:r>
      <w:r w:rsidR="005D4CB4">
        <w:rPr>
          <w:rFonts w:ascii="Arial" w:hAnsi="Arial" w:cs="Arial"/>
          <w:b/>
          <w:lang w:val="en-US"/>
        </w:rPr>
        <w:t xml:space="preserve"> </w:t>
      </w:r>
      <w:r w:rsidR="006573C0">
        <w:rPr>
          <w:rFonts w:ascii="Arial" w:hAnsi="Arial" w:cs="Arial"/>
          <w:b/>
          <w:lang w:val="en-US"/>
        </w:rPr>
        <w:t>S</w:t>
      </w:r>
      <w:r w:rsidR="00D04D06">
        <w:rPr>
          <w:rFonts w:ascii="Arial" w:hAnsi="Arial" w:cs="Arial"/>
          <w:b/>
          <w:lang w:val="en-US"/>
        </w:rPr>
        <w:t>9</w:t>
      </w:r>
      <w:r w:rsidR="005D4CB4" w:rsidRPr="005D4CB4">
        <w:rPr>
          <w:rFonts w:ascii="Arial" w:hAnsi="Arial" w:cs="Arial"/>
          <w:b/>
          <w:lang w:val="en-US"/>
        </w:rPr>
        <w:t>.</w:t>
      </w:r>
      <w:r w:rsidR="005D4CB4" w:rsidRPr="005D4CB4">
        <w:rPr>
          <w:rFonts w:ascii="Arial" w:hAnsi="Arial" w:cs="Arial"/>
          <w:lang w:val="en-US"/>
        </w:rPr>
        <w:t xml:space="preserve"> </w:t>
      </w:r>
      <w:r w:rsidR="005D4CB4" w:rsidRPr="003B2284">
        <w:rPr>
          <w:rFonts w:ascii="Arial" w:hAnsi="Arial" w:cs="Arial"/>
          <w:b/>
          <w:lang w:val="en-US"/>
        </w:rPr>
        <w:t xml:space="preserve">Unbiased </w:t>
      </w:r>
      <w:r w:rsidR="00E85FEB" w:rsidRPr="003B2284">
        <w:rPr>
          <w:rFonts w:ascii="Arial" w:hAnsi="Arial" w:cs="Arial"/>
          <w:b/>
          <w:lang w:val="en-US"/>
        </w:rPr>
        <w:t>m</w:t>
      </w:r>
      <w:r w:rsidR="005D4CB4" w:rsidRPr="003B2284">
        <w:rPr>
          <w:rFonts w:ascii="Arial" w:hAnsi="Arial" w:cs="Arial"/>
          <w:b/>
          <w:lang w:val="en-US"/>
        </w:rPr>
        <w:t xml:space="preserve">olecular dynamics simulations of ampicillin-bound </w:t>
      </w:r>
      <w:proofErr w:type="spellStart"/>
      <w:r w:rsidR="005D4CB4" w:rsidRPr="003B2284">
        <w:rPr>
          <w:rFonts w:ascii="Arial" w:hAnsi="Arial" w:cs="Arial"/>
          <w:b/>
          <w:lang w:val="en-US"/>
        </w:rPr>
        <w:t>PorB</w:t>
      </w:r>
      <w:proofErr w:type="spellEnd"/>
      <w:r w:rsidR="005D4CB4" w:rsidRPr="003B2284">
        <w:rPr>
          <w:rFonts w:ascii="Arial" w:hAnsi="Arial" w:cs="Arial"/>
          <w:b/>
          <w:lang w:val="en-US"/>
        </w:rPr>
        <w:t xml:space="preserve"> systems</w:t>
      </w:r>
      <w:r w:rsidR="005D4CB4" w:rsidRPr="005D4CB4">
        <w:rPr>
          <w:rFonts w:ascii="Arial" w:hAnsi="Arial" w:cs="Arial"/>
          <w:b/>
          <w:lang w:val="en-US"/>
        </w:rPr>
        <w:t>.</w:t>
      </w:r>
      <w:r w:rsidR="005D4CB4" w:rsidRPr="005D4CB4">
        <w:rPr>
          <w:rFonts w:ascii="Arial" w:hAnsi="Arial" w:cs="Arial"/>
          <w:lang w:val="en-US"/>
        </w:rPr>
        <w:t xml:space="preserve"> (</w:t>
      </w:r>
      <w:r w:rsidR="005D4CB4" w:rsidRPr="005D4CB4">
        <w:rPr>
          <w:rFonts w:ascii="Arial" w:hAnsi="Arial" w:cs="Arial"/>
          <w:b/>
          <w:lang w:val="en-US"/>
        </w:rPr>
        <w:t>A</w:t>
      </w:r>
      <w:r w:rsidR="005D4CB4" w:rsidRPr="005D4CB4">
        <w:rPr>
          <w:rFonts w:ascii="Arial" w:hAnsi="Arial" w:cs="Arial"/>
          <w:lang w:val="en-US"/>
        </w:rPr>
        <w:t xml:space="preserve">) Root mean squared deviation (RMSD) calculated for </w:t>
      </w:r>
      <w:r w:rsidR="00C1562A">
        <w:rPr>
          <w:rFonts w:ascii="Arial" w:hAnsi="Arial" w:cs="Arial"/>
          <w:lang w:val="en-US"/>
        </w:rPr>
        <w:t xml:space="preserve">the ampicillin molecule (red) and </w:t>
      </w:r>
      <w:r w:rsidR="005D4CB4" w:rsidRPr="005D4CB4">
        <w:rPr>
          <w:rFonts w:ascii="Arial" w:hAnsi="Arial" w:cs="Arial"/>
          <w:lang w:val="en-US"/>
        </w:rPr>
        <w:t>the C</w:t>
      </w:r>
      <w:r w:rsidR="005D4CB4" w:rsidRPr="005D4CB4">
        <w:rPr>
          <w:rFonts w:ascii="Arial" w:hAnsi="Arial" w:cs="Arial"/>
          <w:lang w:val="en-US"/>
        </w:rPr>
        <w:sym w:font="Symbol" w:char="0061"/>
      </w:r>
      <w:r w:rsidR="005D4CB4" w:rsidRPr="005D4CB4">
        <w:rPr>
          <w:rFonts w:ascii="Arial" w:hAnsi="Arial" w:cs="Arial"/>
          <w:lang w:val="en-US"/>
        </w:rPr>
        <w:t xml:space="preserve"> (grey) of each </w:t>
      </w:r>
      <w:r w:rsidR="00C1562A">
        <w:rPr>
          <w:rFonts w:ascii="Arial" w:hAnsi="Arial" w:cs="Arial"/>
          <w:lang w:val="en-US"/>
        </w:rPr>
        <w:t>monomer (red)</w:t>
      </w:r>
      <w:r w:rsidR="00C1562A" w:rsidRPr="00C1562A">
        <w:rPr>
          <w:rFonts w:ascii="Arial" w:hAnsi="Arial" w:cs="Arial"/>
          <w:lang w:val="en-US"/>
        </w:rPr>
        <w:t xml:space="preserve"> </w:t>
      </w:r>
      <w:r w:rsidR="00C1562A" w:rsidRPr="005D4CB4">
        <w:rPr>
          <w:rFonts w:ascii="Arial" w:hAnsi="Arial" w:cs="Arial"/>
          <w:lang w:val="en-US"/>
        </w:rPr>
        <w:t xml:space="preserve">of the wild type (left) and G103K (right) </w:t>
      </w:r>
      <w:proofErr w:type="spellStart"/>
      <w:r w:rsidR="00C1562A" w:rsidRPr="005D4CB4">
        <w:rPr>
          <w:rFonts w:ascii="Arial" w:hAnsi="Arial" w:cs="Arial"/>
          <w:lang w:val="en-US"/>
        </w:rPr>
        <w:t>PorB</w:t>
      </w:r>
      <w:proofErr w:type="spellEnd"/>
      <w:r w:rsidR="00C1562A" w:rsidRPr="005D4CB4">
        <w:rPr>
          <w:rFonts w:ascii="Arial" w:hAnsi="Arial" w:cs="Arial"/>
          <w:lang w:val="en-US"/>
        </w:rPr>
        <w:t xml:space="preserve"> simulations</w:t>
      </w:r>
      <w:r w:rsidR="00C1562A">
        <w:rPr>
          <w:rFonts w:ascii="Arial" w:hAnsi="Arial" w:cs="Arial"/>
          <w:lang w:val="en-US"/>
        </w:rPr>
        <w:t xml:space="preserve">. </w:t>
      </w:r>
      <w:r w:rsidR="005D4CB4" w:rsidRPr="005D4CB4">
        <w:rPr>
          <w:rFonts w:ascii="Arial" w:hAnsi="Arial" w:cs="Arial"/>
          <w:lang w:val="en-US"/>
        </w:rPr>
        <w:t>(</w:t>
      </w:r>
      <w:r w:rsidR="005D4CB4" w:rsidRPr="005D4CB4">
        <w:rPr>
          <w:rFonts w:ascii="Arial" w:hAnsi="Arial" w:cs="Arial"/>
          <w:b/>
          <w:lang w:val="en-US"/>
        </w:rPr>
        <w:t>B</w:t>
      </w:r>
      <w:r w:rsidR="005D4CB4" w:rsidRPr="005D4CB4">
        <w:rPr>
          <w:rFonts w:ascii="Arial" w:hAnsi="Arial" w:cs="Arial"/>
          <w:lang w:val="en-US"/>
        </w:rPr>
        <w:t>) Interactions of the ampicillin molecule with the acid side (carbonyl atom of G112 in red lines and Glu116 in maroon lines) and (</w:t>
      </w:r>
      <w:r w:rsidR="005D4CB4" w:rsidRPr="005D4CB4">
        <w:rPr>
          <w:rFonts w:ascii="Arial" w:hAnsi="Arial" w:cs="Arial"/>
          <w:b/>
          <w:lang w:val="en-US"/>
        </w:rPr>
        <w:t>C</w:t>
      </w:r>
      <w:r w:rsidR="005D4CB4" w:rsidRPr="005D4CB4">
        <w:rPr>
          <w:rFonts w:ascii="Arial" w:hAnsi="Arial" w:cs="Arial"/>
          <w:lang w:val="en-US"/>
        </w:rPr>
        <w:t>)</w:t>
      </w:r>
      <w:r w:rsidR="005D4CB4" w:rsidRPr="005D4CB4">
        <w:rPr>
          <w:rFonts w:ascii="Arial" w:hAnsi="Arial" w:cs="Arial"/>
          <w:b/>
          <w:lang w:val="en-US"/>
        </w:rPr>
        <w:t xml:space="preserve"> </w:t>
      </w:r>
      <w:r w:rsidR="005D4CB4" w:rsidRPr="005D4CB4">
        <w:rPr>
          <w:rFonts w:ascii="Arial" w:hAnsi="Arial" w:cs="Arial"/>
          <w:lang w:val="en-US"/>
        </w:rPr>
        <w:t>basic side (Lys64 in blue lines, Lys100 in navy lines and Arg130 in blue lines) of the eyelet. (</w:t>
      </w:r>
      <w:r w:rsidR="005D4CB4" w:rsidRPr="005D4CB4">
        <w:rPr>
          <w:rFonts w:ascii="Arial" w:hAnsi="Arial" w:cs="Arial"/>
          <w:b/>
          <w:lang w:val="en-US"/>
        </w:rPr>
        <w:t>D</w:t>
      </w:r>
      <w:r w:rsidR="005D4CB4" w:rsidRPr="005D4CB4">
        <w:rPr>
          <w:rFonts w:ascii="Arial" w:hAnsi="Arial" w:cs="Arial"/>
          <w:lang w:val="en-US"/>
        </w:rPr>
        <w:t xml:space="preserve">) Tilt angle of ampicillin along simulation time. </w:t>
      </w:r>
    </w:p>
    <w:p w14:paraId="09CC7BBD" w14:textId="41CB67F4" w:rsidR="0010366F" w:rsidRDefault="0010366F">
      <w:pPr>
        <w:spacing w:after="0" w:line="240" w:lineRule="auto"/>
        <w:rPr>
          <w:rFonts w:ascii="Arial" w:hAnsi="Arial" w:cs="Arial"/>
          <w:bCs/>
          <w:lang w:val="en-US"/>
        </w:rPr>
      </w:pPr>
    </w:p>
    <w:p w14:paraId="335FD5C8" w14:textId="7E9920D6" w:rsidR="002614DB" w:rsidRDefault="002614DB">
      <w:pPr>
        <w:spacing w:after="0" w:line="240" w:lineRule="auto"/>
        <w:rPr>
          <w:rFonts w:ascii="Arial" w:hAnsi="Arial" w:cs="Arial"/>
          <w:bCs/>
          <w:lang w:val="en-US"/>
        </w:rPr>
      </w:pPr>
    </w:p>
    <w:p w14:paraId="538DA103" w14:textId="7B66BFE3" w:rsidR="002614DB" w:rsidRDefault="002614DB">
      <w:pPr>
        <w:spacing w:after="0" w:line="240" w:lineRule="auto"/>
        <w:rPr>
          <w:rFonts w:ascii="Arial" w:hAnsi="Arial" w:cs="Arial"/>
          <w:bCs/>
          <w:lang w:val="en-US"/>
        </w:rPr>
      </w:pPr>
    </w:p>
    <w:p w14:paraId="2FDC5277" w14:textId="32546165" w:rsidR="002614DB" w:rsidRDefault="002614DB">
      <w:pPr>
        <w:spacing w:after="0" w:line="240" w:lineRule="auto"/>
        <w:rPr>
          <w:rFonts w:ascii="Arial" w:hAnsi="Arial" w:cs="Arial"/>
          <w:bCs/>
          <w:lang w:val="en-US"/>
        </w:rPr>
      </w:pPr>
    </w:p>
    <w:p w14:paraId="6A292213" w14:textId="470D308F" w:rsidR="002614DB" w:rsidRDefault="002614DB">
      <w:pPr>
        <w:spacing w:after="0" w:line="240" w:lineRule="auto"/>
        <w:rPr>
          <w:rFonts w:ascii="Arial" w:hAnsi="Arial" w:cs="Arial"/>
          <w:bCs/>
          <w:lang w:val="en-US"/>
        </w:rPr>
      </w:pPr>
    </w:p>
    <w:p w14:paraId="600CA8E0" w14:textId="60B78BCA" w:rsidR="002614DB" w:rsidRDefault="002614DB">
      <w:pPr>
        <w:spacing w:after="0" w:line="240" w:lineRule="auto"/>
        <w:rPr>
          <w:rFonts w:ascii="Arial" w:hAnsi="Arial" w:cs="Arial"/>
          <w:bCs/>
          <w:lang w:val="en-US"/>
        </w:rPr>
      </w:pPr>
    </w:p>
    <w:p w14:paraId="7C7AAC3B" w14:textId="092E4A33" w:rsidR="002614DB" w:rsidRDefault="002614DB">
      <w:pPr>
        <w:spacing w:after="0" w:line="240" w:lineRule="auto"/>
        <w:rPr>
          <w:rFonts w:ascii="Arial" w:hAnsi="Arial" w:cs="Arial"/>
          <w:bCs/>
          <w:lang w:val="en-US"/>
        </w:rPr>
      </w:pPr>
    </w:p>
    <w:p w14:paraId="4FE13642" w14:textId="0DEB5081" w:rsidR="002614DB" w:rsidRDefault="002614DB">
      <w:pPr>
        <w:spacing w:after="0" w:line="240" w:lineRule="auto"/>
        <w:rPr>
          <w:rFonts w:ascii="Arial" w:hAnsi="Arial" w:cs="Arial"/>
          <w:bCs/>
          <w:lang w:val="en-US"/>
        </w:rPr>
      </w:pPr>
    </w:p>
    <w:p w14:paraId="177C2621" w14:textId="10CF7B7C" w:rsidR="002614DB" w:rsidRDefault="002614DB">
      <w:pPr>
        <w:spacing w:after="0" w:line="240" w:lineRule="auto"/>
        <w:rPr>
          <w:rFonts w:ascii="Arial" w:hAnsi="Arial" w:cs="Arial"/>
          <w:bCs/>
          <w:lang w:val="en-US"/>
        </w:rPr>
      </w:pPr>
    </w:p>
    <w:p w14:paraId="02C10012" w14:textId="77777777" w:rsidR="002614DB" w:rsidRDefault="002614DB">
      <w:pPr>
        <w:spacing w:after="0" w:line="240" w:lineRule="auto"/>
        <w:rPr>
          <w:rFonts w:ascii="Arial" w:hAnsi="Arial" w:cs="Arial"/>
          <w:bCs/>
          <w:lang w:val="en-US"/>
        </w:rPr>
      </w:pPr>
    </w:p>
    <w:p w14:paraId="26A896BB" w14:textId="2CAB3AEF" w:rsidR="002614DB" w:rsidRDefault="002614DB">
      <w:pPr>
        <w:spacing w:after="0" w:line="240" w:lineRule="auto"/>
        <w:rPr>
          <w:rFonts w:ascii="Arial" w:hAnsi="Arial" w:cs="Arial"/>
          <w:bCs/>
          <w:lang w:val="en-US"/>
        </w:rPr>
      </w:pPr>
    </w:p>
    <w:p w14:paraId="6F5F17E5" w14:textId="77777777" w:rsidR="002614DB" w:rsidRDefault="002614DB" w:rsidP="002614DB">
      <w:pPr>
        <w:jc w:val="center"/>
        <w:rPr>
          <w:rFonts w:ascii="Arial" w:hAnsi="Arial" w:cs="Arial"/>
          <w:color w:val="4F81BD" w:themeColor="accent1"/>
          <w:sz w:val="20"/>
          <w:szCs w:val="20"/>
        </w:rPr>
      </w:pPr>
      <w:r>
        <w:rPr>
          <w:rFonts w:ascii="Arial" w:hAnsi="Arial" w:cs="Arial"/>
          <w:noProof/>
          <w:color w:val="4F81BD" w:themeColor="accent1"/>
          <w:sz w:val="20"/>
          <w:szCs w:val="20"/>
          <w:lang w:val="en-US"/>
        </w:rPr>
        <w:drawing>
          <wp:inline distT="0" distB="0" distL="0" distR="0" wp14:anchorId="1F4087A9" wp14:editId="4740FE13">
            <wp:extent cx="5237624" cy="3412638"/>
            <wp:effectExtent l="0" t="0" r="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303223" cy="3455380"/>
                    </a:xfrm>
                    <a:prstGeom prst="rect">
                      <a:avLst/>
                    </a:prstGeom>
                  </pic:spPr>
                </pic:pic>
              </a:graphicData>
            </a:graphic>
          </wp:inline>
        </w:drawing>
      </w:r>
    </w:p>
    <w:p w14:paraId="4CD194A6" w14:textId="2204C600" w:rsidR="002614DB" w:rsidRPr="00044B92" w:rsidRDefault="002614DB" w:rsidP="002614DB">
      <w:pPr>
        <w:spacing w:before="120" w:after="0" w:line="276" w:lineRule="auto"/>
        <w:jc w:val="both"/>
        <w:rPr>
          <w:rFonts w:ascii="Arial" w:hAnsi="Arial" w:cs="Arial"/>
          <w:bCs/>
          <w:color w:val="000000" w:themeColor="text1"/>
          <w:lang w:val="en-US"/>
        </w:rPr>
      </w:pPr>
      <w:r w:rsidRPr="00044B92">
        <w:rPr>
          <w:rFonts w:ascii="Arial" w:hAnsi="Arial" w:cs="Arial"/>
          <w:b/>
          <w:color w:val="000000" w:themeColor="text1"/>
          <w:lang w:val="en-US"/>
        </w:rPr>
        <w:t xml:space="preserve">Figure S10. Final configurations of the ampicillin bound to both </w:t>
      </w:r>
      <w:proofErr w:type="spellStart"/>
      <w:r w:rsidRPr="00044B92">
        <w:rPr>
          <w:rFonts w:ascii="Arial" w:hAnsi="Arial" w:cs="Arial"/>
          <w:b/>
          <w:color w:val="000000" w:themeColor="text1"/>
          <w:lang w:val="en-US"/>
        </w:rPr>
        <w:t>PorB</w:t>
      </w:r>
      <w:proofErr w:type="spellEnd"/>
      <w:r w:rsidRPr="00044B92">
        <w:rPr>
          <w:rFonts w:ascii="Arial" w:hAnsi="Arial" w:cs="Arial"/>
          <w:b/>
          <w:color w:val="000000" w:themeColor="text1"/>
          <w:lang w:val="en-US"/>
        </w:rPr>
        <w:t xml:space="preserve"> proteins. </w:t>
      </w:r>
      <w:r w:rsidRPr="00044B92">
        <w:rPr>
          <w:rFonts w:ascii="Arial" w:hAnsi="Arial" w:cs="Arial"/>
          <w:bCs/>
          <w:color w:val="000000" w:themeColor="text1"/>
          <w:lang w:val="en-US"/>
        </w:rPr>
        <w:t xml:space="preserve">Green and white cartoons represent the </w:t>
      </w:r>
      <w:proofErr w:type="spellStart"/>
      <w:r w:rsidRPr="00044B92">
        <w:rPr>
          <w:rFonts w:ascii="Arial" w:hAnsi="Arial" w:cs="Arial"/>
          <w:bCs/>
          <w:color w:val="000000" w:themeColor="text1"/>
          <w:lang w:val="en-US"/>
        </w:rPr>
        <w:t>wt</w:t>
      </w:r>
      <w:proofErr w:type="spellEnd"/>
      <w:r w:rsidRPr="00044B92">
        <w:rPr>
          <w:rFonts w:ascii="Arial" w:hAnsi="Arial" w:cs="Arial"/>
          <w:bCs/>
          <w:color w:val="000000" w:themeColor="text1"/>
          <w:lang w:val="en-US"/>
        </w:rPr>
        <w:t xml:space="preserve"> and G103K </w:t>
      </w:r>
      <w:proofErr w:type="spellStart"/>
      <w:r w:rsidRPr="00044B92">
        <w:rPr>
          <w:rFonts w:ascii="Arial" w:hAnsi="Arial" w:cs="Arial"/>
          <w:bCs/>
          <w:color w:val="000000" w:themeColor="text1"/>
          <w:lang w:val="en-US"/>
        </w:rPr>
        <w:t>PorB</w:t>
      </w:r>
      <w:proofErr w:type="spellEnd"/>
      <w:r w:rsidRPr="00044B92">
        <w:rPr>
          <w:rFonts w:ascii="Arial" w:hAnsi="Arial" w:cs="Arial"/>
          <w:bCs/>
          <w:color w:val="000000" w:themeColor="text1"/>
          <w:lang w:val="en-US"/>
        </w:rPr>
        <w:t xml:space="preserve"> proteins respectively. Initial and final orientation of ampicillin molecules are represented as grey and purple sticks, respectively. </w:t>
      </w:r>
    </w:p>
    <w:p w14:paraId="4000A2BD" w14:textId="7370042C" w:rsidR="002614DB" w:rsidRDefault="002614DB">
      <w:pPr>
        <w:spacing w:after="0" w:line="240" w:lineRule="auto"/>
        <w:rPr>
          <w:rFonts w:ascii="Arial" w:hAnsi="Arial" w:cs="Arial"/>
          <w:bCs/>
          <w:lang w:val="en-US"/>
        </w:rPr>
      </w:pPr>
    </w:p>
    <w:p w14:paraId="2B5D122F" w14:textId="2C8F54D7" w:rsidR="002614DB" w:rsidRDefault="002614DB">
      <w:pPr>
        <w:spacing w:after="0" w:line="240" w:lineRule="auto"/>
        <w:rPr>
          <w:rFonts w:ascii="Arial" w:hAnsi="Arial" w:cs="Arial"/>
          <w:bCs/>
          <w:lang w:val="en-US"/>
        </w:rPr>
      </w:pPr>
    </w:p>
    <w:p w14:paraId="11B685B0" w14:textId="223372A7" w:rsidR="002614DB" w:rsidRDefault="002614DB">
      <w:pPr>
        <w:spacing w:after="0" w:line="240" w:lineRule="auto"/>
        <w:rPr>
          <w:rFonts w:ascii="Arial" w:hAnsi="Arial" w:cs="Arial"/>
          <w:bCs/>
          <w:lang w:val="en-US"/>
        </w:rPr>
      </w:pPr>
    </w:p>
    <w:p w14:paraId="2AC22F9C" w14:textId="77777777" w:rsidR="002614DB" w:rsidRDefault="002614DB">
      <w:pPr>
        <w:spacing w:after="0" w:line="240" w:lineRule="auto"/>
        <w:rPr>
          <w:rFonts w:ascii="Arial" w:hAnsi="Arial" w:cs="Arial"/>
          <w:bCs/>
          <w:lang w:val="en-US"/>
        </w:rPr>
      </w:pPr>
    </w:p>
    <w:p w14:paraId="1DBAA84D" w14:textId="412C529C" w:rsidR="0017410C" w:rsidRDefault="0017410C" w:rsidP="0010366F">
      <w:pPr>
        <w:spacing w:before="120" w:after="0" w:line="276" w:lineRule="auto"/>
        <w:jc w:val="both"/>
        <w:rPr>
          <w:rFonts w:ascii="Arial" w:hAnsi="Arial" w:cs="Arial"/>
          <w:bCs/>
          <w:lang w:val="en-US"/>
        </w:rPr>
      </w:pPr>
    </w:p>
    <w:p w14:paraId="5C69FA9F" w14:textId="68C08F55" w:rsidR="002614DB" w:rsidRDefault="002614DB" w:rsidP="0010366F">
      <w:pPr>
        <w:spacing w:before="120" w:after="0" w:line="276" w:lineRule="auto"/>
        <w:jc w:val="both"/>
        <w:rPr>
          <w:rFonts w:ascii="Arial" w:hAnsi="Arial" w:cs="Arial"/>
          <w:bCs/>
          <w:lang w:val="en-US"/>
        </w:rPr>
      </w:pPr>
    </w:p>
    <w:p w14:paraId="3E47AD76" w14:textId="5ED64BD3" w:rsidR="002614DB" w:rsidRDefault="002614DB" w:rsidP="0010366F">
      <w:pPr>
        <w:spacing w:before="120" w:after="0" w:line="276" w:lineRule="auto"/>
        <w:jc w:val="both"/>
        <w:rPr>
          <w:rFonts w:ascii="Arial" w:hAnsi="Arial" w:cs="Arial"/>
          <w:bCs/>
          <w:lang w:val="en-US"/>
        </w:rPr>
      </w:pPr>
    </w:p>
    <w:p w14:paraId="5E27D430" w14:textId="39041CEA" w:rsidR="002614DB" w:rsidRDefault="002614DB" w:rsidP="0010366F">
      <w:pPr>
        <w:spacing w:before="120" w:after="0" w:line="276" w:lineRule="auto"/>
        <w:jc w:val="both"/>
        <w:rPr>
          <w:rFonts w:ascii="Arial" w:hAnsi="Arial" w:cs="Arial"/>
          <w:bCs/>
          <w:lang w:val="en-US"/>
        </w:rPr>
      </w:pPr>
    </w:p>
    <w:p w14:paraId="6DD610ED" w14:textId="48543EB8" w:rsidR="002614DB" w:rsidRDefault="002614DB" w:rsidP="0010366F">
      <w:pPr>
        <w:spacing w:before="120" w:after="0" w:line="276" w:lineRule="auto"/>
        <w:jc w:val="both"/>
        <w:rPr>
          <w:rFonts w:ascii="Arial" w:hAnsi="Arial" w:cs="Arial"/>
          <w:bCs/>
          <w:lang w:val="en-US"/>
        </w:rPr>
      </w:pPr>
    </w:p>
    <w:p w14:paraId="62F704F7" w14:textId="398655B1" w:rsidR="002614DB" w:rsidRDefault="002614DB" w:rsidP="0010366F">
      <w:pPr>
        <w:spacing w:before="120" w:after="0" w:line="276" w:lineRule="auto"/>
        <w:jc w:val="both"/>
        <w:rPr>
          <w:rFonts w:ascii="Arial" w:hAnsi="Arial" w:cs="Arial"/>
          <w:bCs/>
          <w:lang w:val="en-US"/>
        </w:rPr>
      </w:pPr>
    </w:p>
    <w:p w14:paraId="71923898" w14:textId="1192227F" w:rsidR="002614DB" w:rsidRDefault="002614DB" w:rsidP="0010366F">
      <w:pPr>
        <w:spacing w:before="120" w:after="0" w:line="276" w:lineRule="auto"/>
        <w:jc w:val="both"/>
        <w:rPr>
          <w:rFonts w:ascii="Arial" w:hAnsi="Arial" w:cs="Arial"/>
          <w:bCs/>
          <w:lang w:val="en-US"/>
        </w:rPr>
      </w:pPr>
    </w:p>
    <w:p w14:paraId="2E421E9B" w14:textId="399CEA30" w:rsidR="002614DB" w:rsidRDefault="002614DB" w:rsidP="0010366F">
      <w:pPr>
        <w:spacing w:before="120" w:after="0" w:line="276" w:lineRule="auto"/>
        <w:jc w:val="both"/>
        <w:rPr>
          <w:rFonts w:ascii="Arial" w:hAnsi="Arial" w:cs="Arial"/>
          <w:bCs/>
          <w:lang w:val="en-US"/>
        </w:rPr>
      </w:pPr>
    </w:p>
    <w:p w14:paraId="53D11106" w14:textId="1686E800" w:rsidR="002614DB" w:rsidRDefault="002614DB" w:rsidP="0010366F">
      <w:pPr>
        <w:spacing w:before="120" w:after="0" w:line="276" w:lineRule="auto"/>
        <w:jc w:val="both"/>
        <w:rPr>
          <w:rFonts w:ascii="Arial" w:hAnsi="Arial" w:cs="Arial"/>
          <w:bCs/>
          <w:lang w:val="en-US"/>
        </w:rPr>
      </w:pPr>
    </w:p>
    <w:p w14:paraId="507F1327" w14:textId="360EA020" w:rsidR="002614DB" w:rsidRDefault="002614DB" w:rsidP="0010366F">
      <w:pPr>
        <w:spacing w:before="120" w:after="0" w:line="276" w:lineRule="auto"/>
        <w:jc w:val="both"/>
        <w:rPr>
          <w:rFonts w:ascii="Arial" w:hAnsi="Arial" w:cs="Arial"/>
          <w:bCs/>
          <w:lang w:val="en-US"/>
        </w:rPr>
      </w:pPr>
    </w:p>
    <w:p w14:paraId="6A21C71C" w14:textId="2CE0750F" w:rsidR="002614DB" w:rsidRDefault="002614DB" w:rsidP="0010366F">
      <w:pPr>
        <w:spacing w:before="120" w:after="0" w:line="276" w:lineRule="auto"/>
        <w:jc w:val="both"/>
        <w:rPr>
          <w:rFonts w:ascii="Arial" w:hAnsi="Arial" w:cs="Arial"/>
          <w:bCs/>
          <w:lang w:val="en-US"/>
        </w:rPr>
      </w:pPr>
    </w:p>
    <w:p w14:paraId="39F78BE7" w14:textId="68BEF362" w:rsidR="002614DB" w:rsidRDefault="002614DB" w:rsidP="0010366F">
      <w:pPr>
        <w:spacing w:before="120" w:after="0" w:line="276" w:lineRule="auto"/>
        <w:jc w:val="both"/>
        <w:rPr>
          <w:rFonts w:ascii="Arial" w:hAnsi="Arial" w:cs="Arial"/>
          <w:bCs/>
          <w:lang w:val="en-US"/>
        </w:rPr>
      </w:pPr>
    </w:p>
    <w:p w14:paraId="008BE7F9" w14:textId="124EE81E" w:rsidR="002614DB" w:rsidRDefault="002614DB" w:rsidP="0010366F">
      <w:pPr>
        <w:spacing w:before="120" w:after="0" w:line="276" w:lineRule="auto"/>
        <w:jc w:val="both"/>
        <w:rPr>
          <w:rFonts w:ascii="Arial" w:hAnsi="Arial" w:cs="Arial"/>
          <w:bCs/>
          <w:lang w:val="en-US"/>
        </w:rPr>
      </w:pPr>
    </w:p>
    <w:p w14:paraId="782B8443" w14:textId="387E00FA" w:rsidR="002614DB" w:rsidRDefault="002614DB" w:rsidP="0010366F">
      <w:pPr>
        <w:spacing w:before="120" w:after="0" w:line="276" w:lineRule="auto"/>
        <w:jc w:val="both"/>
        <w:rPr>
          <w:rFonts w:ascii="Arial" w:hAnsi="Arial" w:cs="Arial"/>
          <w:bCs/>
          <w:lang w:val="en-US"/>
        </w:rPr>
      </w:pPr>
    </w:p>
    <w:p w14:paraId="54F85800" w14:textId="5654E864" w:rsidR="002614DB" w:rsidRDefault="002614DB" w:rsidP="0010366F">
      <w:pPr>
        <w:spacing w:before="120" w:after="0" w:line="276" w:lineRule="auto"/>
        <w:jc w:val="both"/>
        <w:rPr>
          <w:rFonts w:ascii="Arial" w:hAnsi="Arial" w:cs="Arial"/>
          <w:bCs/>
          <w:lang w:val="en-US"/>
        </w:rPr>
      </w:pPr>
    </w:p>
    <w:p w14:paraId="12642FDA" w14:textId="77777777" w:rsidR="002614DB" w:rsidRDefault="002614DB" w:rsidP="0010366F">
      <w:pPr>
        <w:spacing w:before="120" w:after="0" w:line="276" w:lineRule="auto"/>
        <w:jc w:val="both"/>
        <w:rPr>
          <w:rFonts w:ascii="Arial" w:hAnsi="Arial" w:cs="Arial"/>
          <w:bCs/>
          <w:lang w:val="en-US"/>
        </w:rPr>
      </w:pPr>
    </w:p>
    <w:p w14:paraId="12B21E8C" w14:textId="0CB6C1CE" w:rsidR="0010366F" w:rsidRDefault="0010366F" w:rsidP="00D54F06">
      <w:pPr>
        <w:spacing w:before="120" w:after="0" w:line="276" w:lineRule="auto"/>
        <w:jc w:val="center"/>
        <w:rPr>
          <w:rFonts w:ascii="Arial" w:hAnsi="Arial" w:cs="Arial"/>
          <w:bCs/>
          <w:lang w:val="en-US"/>
        </w:rPr>
      </w:pPr>
      <w:r>
        <w:rPr>
          <w:rFonts w:ascii="Arial" w:hAnsi="Arial" w:cs="Arial"/>
          <w:bCs/>
          <w:noProof/>
          <w:lang w:val="en-US"/>
        </w:rPr>
        <w:drawing>
          <wp:inline distT="0" distB="0" distL="0" distR="0" wp14:anchorId="5A35C411" wp14:editId="7B49D666">
            <wp:extent cx="3238500" cy="3949700"/>
            <wp:effectExtent l="0" t="0" r="0" b="0"/>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pic:nvPicPr>
                  <pic:blipFill>
                    <a:blip r:embed="rId17"/>
                    <a:stretch>
                      <a:fillRect/>
                    </a:stretch>
                  </pic:blipFill>
                  <pic:spPr>
                    <a:xfrm>
                      <a:off x="0" y="0"/>
                      <a:ext cx="3238500" cy="3949700"/>
                    </a:xfrm>
                    <a:prstGeom prst="rect">
                      <a:avLst/>
                    </a:prstGeom>
                  </pic:spPr>
                </pic:pic>
              </a:graphicData>
            </a:graphic>
          </wp:inline>
        </w:drawing>
      </w:r>
    </w:p>
    <w:p w14:paraId="1CEA10B2" w14:textId="5A19EAD4" w:rsidR="00D54F06" w:rsidRDefault="00BC4843" w:rsidP="00D54F06">
      <w:pPr>
        <w:spacing w:before="120" w:after="0" w:line="276" w:lineRule="auto"/>
        <w:jc w:val="both"/>
        <w:rPr>
          <w:rFonts w:ascii="Arial" w:hAnsi="Arial" w:cs="Arial"/>
          <w:bCs/>
          <w:lang w:val="en-US"/>
        </w:rPr>
      </w:pPr>
      <w:r>
        <w:rPr>
          <w:rFonts w:ascii="Arial" w:hAnsi="Arial" w:cs="Arial"/>
          <w:b/>
          <w:lang w:val="en-US"/>
        </w:rPr>
        <w:t>Figure</w:t>
      </w:r>
      <w:r w:rsidR="0010366F" w:rsidRPr="00D54F06">
        <w:rPr>
          <w:rFonts w:ascii="Arial" w:hAnsi="Arial" w:cs="Arial"/>
          <w:b/>
          <w:lang w:val="en-US"/>
        </w:rPr>
        <w:t xml:space="preserve"> </w:t>
      </w:r>
      <w:r w:rsidR="002614DB" w:rsidRPr="00D54F06">
        <w:rPr>
          <w:rFonts w:ascii="Arial" w:hAnsi="Arial" w:cs="Arial"/>
          <w:b/>
          <w:lang w:val="en-US"/>
        </w:rPr>
        <w:t>S</w:t>
      </w:r>
      <w:r w:rsidR="002614DB">
        <w:rPr>
          <w:rFonts w:ascii="Arial" w:hAnsi="Arial" w:cs="Arial"/>
          <w:b/>
          <w:lang w:val="en-US"/>
        </w:rPr>
        <w:t>11</w:t>
      </w:r>
      <w:r w:rsidR="0010366F" w:rsidRPr="00D54F06">
        <w:rPr>
          <w:rFonts w:ascii="Arial" w:hAnsi="Arial" w:cs="Arial"/>
          <w:b/>
          <w:lang w:val="en-US"/>
        </w:rPr>
        <w:t xml:space="preserve">. </w:t>
      </w:r>
      <w:r w:rsidR="00D54F06" w:rsidRPr="00D54F06">
        <w:rPr>
          <w:rFonts w:ascii="Arial" w:hAnsi="Arial" w:cs="Arial"/>
          <w:bCs/>
          <w:lang w:val="en-US"/>
        </w:rPr>
        <w:t>Effect of the ampicillin binding on the ion current in simulations under</w:t>
      </w:r>
      <w:r w:rsidR="00E85FEB">
        <w:rPr>
          <w:rFonts w:ascii="Arial" w:hAnsi="Arial" w:cs="Arial"/>
          <w:bCs/>
          <w:lang w:val="en-US"/>
        </w:rPr>
        <w:t xml:space="preserve"> </w:t>
      </w:r>
      <w:r w:rsidR="00D54F06" w:rsidRPr="00D54F06">
        <w:rPr>
          <w:rFonts w:ascii="Arial" w:hAnsi="Arial" w:cs="Arial"/>
          <w:bCs/>
          <w:lang w:val="en-US"/>
        </w:rPr>
        <w:t>voltage.</w:t>
      </w:r>
      <w:r w:rsidR="00D54F06" w:rsidRPr="00D54F06">
        <w:rPr>
          <w:rFonts w:ascii="Arial" w:hAnsi="Arial" w:cs="Arial"/>
          <w:b/>
          <w:lang w:val="en-US"/>
        </w:rPr>
        <w:t xml:space="preserve"> (A, B) </w:t>
      </w:r>
      <w:r w:rsidR="00D54F06" w:rsidRPr="00D54F06">
        <w:rPr>
          <w:rFonts w:ascii="Arial" w:hAnsi="Arial" w:cs="Arial"/>
          <w:bCs/>
          <w:lang w:val="en-US"/>
        </w:rPr>
        <w:t xml:space="preserve">Initial binding modes of ampicillin of the </w:t>
      </w:r>
      <w:proofErr w:type="spellStart"/>
      <w:r w:rsidR="00D54F06" w:rsidRPr="00D54F06">
        <w:rPr>
          <w:rFonts w:ascii="Arial" w:hAnsi="Arial" w:cs="Arial"/>
          <w:bCs/>
          <w:lang w:val="en-US"/>
        </w:rPr>
        <w:t>wt</w:t>
      </w:r>
      <w:proofErr w:type="spellEnd"/>
      <w:r w:rsidR="00D54F06" w:rsidRPr="00D54F06">
        <w:rPr>
          <w:rFonts w:ascii="Arial" w:hAnsi="Arial" w:cs="Arial"/>
          <w:bCs/>
          <w:lang w:val="en-US"/>
        </w:rPr>
        <w:t xml:space="preserve"> and G103K </w:t>
      </w:r>
      <w:proofErr w:type="spellStart"/>
      <w:r w:rsidR="00D54F06" w:rsidRPr="00D54F06">
        <w:rPr>
          <w:rFonts w:ascii="Arial" w:hAnsi="Arial" w:cs="Arial"/>
          <w:bCs/>
          <w:lang w:val="en-US"/>
        </w:rPr>
        <w:t>PorB</w:t>
      </w:r>
      <w:proofErr w:type="spellEnd"/>
      <w:r w:rsidR="00D54F06" w:rsidRPr="00D54F06">
        <w:rPr>
          <w:rFonts w:ascii="Arial" w:hAnsi="Arial" w:cs="Arial"/>
          <w:bCs/>
          <w:lang w:val="en-US"/>
        </w:rPr>
        <w:t xml:space="preserve"> respectively. </w:t>
      </w:r>
      <w:proofErr w:type="spellStart"/>
      <w:r w:rsidR="00D54F06">
        <w:rPr>
          <w:rFonts w:ascii="Arial" w:hAnsi="Arial" w:cs="Arial"/>
          <w:bCs/>
          <w:lang w:val="en-US"/>
        </w:rPr>
        <w:t>w</w:t>
      </w:r>
      <w:r w:rsidR="00D54F06" w:rsidRPr="00D54F06">
        <w:rPr>
          <w:rFonts w:ascii="Arial" w:hAnsi="Arial" w:cs="Arial"/>
          <w:bCs/>
          <w:lang w:val="en-US"/>
        </w:rPr>
        <w:t>t</w:t>
      </w:r>
      <w:proofErr w:type="spellEnd"/>
      <w:r w:rsidR="00D54F06" w:rsidRPr="00D54F06">
        <w:rPr>
          <w:rFonts w:ascii="Arial" w:hAnsi="Arial" w:cs="Arial"/>
          <w:bCs/>
          <w:lang w:val="en-US"/>
        </w:rPr>
        <w:t xml:space="preserve"> and G103K </w:t>
      </w:r>
      <w:proofErr w:type="spellStart"/>
      <w:r w:rsidR="00D54F06" w:rsidRPr="00D54F06">
        <w:rPr>
          <w:rFonts w:ascii="Arial" w:hAnsi="Arial" w:cs="Arial"/>
          <w:bCs/>
          <w:lang w:val="en-US"/>
        </w:rPr>
        <w:t>PorB</w:t>
      </w:r>
      <w:proofErr w:type="spellEnd"/>
      <w:r w:rsidR="00D54F06" w:rsidRPr="00D54F06">
        <w:rPr>
          <w:rFonts w:ascii="Arial" w:hAnsi="Arial" w:cs="Arial"/>
          <w:bCs/>
          <w:lang w:val="en-US"/>
        </w:rPr>
        <w:t xml:space="preserve"> proteins are shown in green and grey cartoon respectively. Ampicillin molecules are shown in orange sticks.</w:t>
      </w:r>
      <w:r w:rsidR="00D54F06">
        <w:rPr>
          <w:rFonts w:ascii="Arial" w:hAnsi="Arial" w:cs="Arial"/>
          <w:b/>
          <w:lang w:val="en-US"/>
        </w:rPr>
        <w:t xml:space="preserve"> </w:t>
      </w:r>
      <w:r w:rsidR="00D54F06" w:rsidRPr="00D54F06">
        <w:rPr>
          <w:rFonts w:ascii="Arial" w:hAnsi="Arial" w:cs="Arial"/>
          <w:b/>
          <w:lang w:val="en-US"/>
        </w:rPr>
        <w:t>(C</w:t>
      </w:r>
      <w:proofErr w:type="gramStart"/>
      <w:r w:rsidR="00D54F06" w:rsidRPr="00D54F06">
        <w:rPr>
          <w:rFonts w:ascii="Arial" w:hAnsi="Arial" w:cs="Arial"/>
          <w:b/>
          <w:lang w:val="en-US"/>
        </w:rPr>
        <w:t>,D</w:t>
      </w:r>
      <w:proofErr w:type="gramEnd"/>
      <w:r w:rsidR="00D54F06" w:rsidRPr="00D54F06">
        <w:rPr>
          <w:rFonts w:ascii="Arial" w:hAnsi="Arial" w:cs="Arial"/>
          <w:b/>
          <w:lang w:val="en-US"/>
        </w:rPr>
        <w:t xml:space="preserve">) </w:t>
      </w:r>
      <w:r w:rsidR="00D54F06" w:rsidRPr="00D54F06">
        <w:rPr>
          <w:rFonts w:ascii="Arial" w:hAnsi="Arial" w:cs="Arial"/>
          <w:bCs/>
          <w:lang w:val="en-US"/>
        </w:rPr>
        <w:t>The asymmetric flux of Cl</w:t>
      </w:r>
      <w:r w:rsidR="00D54F06" w:rsidRPr="00B06A6E">
        <w:rPr>
          <w:rFonts w:ascii="Arial" w:hAnsi="Arial" w:cs="Arial"/>
          <w:bCs/>
          <w:vertAlign w:val="superscript"/>
          <w:lang w:val="en-US"/>
        </w:rPr>
        <w:t>−</w:t>
      </w:r>
      <w:r w:rsidR="00D54F06" w:rsidRPr="00D54F06">
        <w:rPr>
          <w:rFonts w:ascii="Arial" w:hAnsi="Arial" w:cs="Arial"/>
          <w:bCs/>
          <w:lang w:val="en-US"/>
        </w:rPr>
        <w:t xml:space="preserve"> (green), </w:t>
      </w:r>
      <w:r w:rsidR="00327669">
        <w:rPr>
          <w:rFonts w:ascii="Arial" w:hAnsi="Arial" w:cs="Arial"/>
          <w:bCs/>
          <w:lang w:val="en-US"/>
        </w:rPr>
        <w:t>K</w:t>
      </w:r>
      <w:r w:rsidR="00D54F06" w:rsidRPr="00B06A6E">
        <w:rPr>
          <w:rFonts w:ascii="Arial" w:hAnsi="Arial" w:cs="Arial"/>
          <w:bCs/>
          <w:vertAlign w:val="superscript"/>
          <w:lang w:val="en-US"/>
        </w:rPr>
        <w:t>+</w:t>
      </w:r>
      <w:r w:rsidR="00D54F06" w:rsidRPr="00D54F06">
        <w:rPr>
          <w:rFonts w:ascii="Arial" w:hAnsi="Arial" w:cs="Arial"/>
          <w:bCs/>
          <w:lang w:val="en-US"/>
        </w:rPr>
        <w:t> ions (purple) and electro-osmotic flow of water molecules (blue) across the eyelet at negative and positive voltages is shown. Positive values of flux account for permeations from the extracellular compartment to the periplasmic compartment</w:t>
      </w:r>
      <w:r w:rsidR="00D54F06">
        <w:rPr>
          <w:rFonts w:ascii="Arial" w:hAnsi="Arial" w:cs="Arial"/>
          <w:bCs/>
          <w:lang w:val="en-US"/>
        </w:rPr>
        <w:t xml:space="preserve">. </w:t>
      </w:r>
    </w:p>
    <w:p w14:paraId="6A32C664" w14:textId="38F1C8F7" w:rsidR="00D54F06" w:rsidRDefault="00D54F06" w:rsidP="00D54F06">
      <w:pPr>
        <w:spacing w:before="120" w:after="0" w:line="276" w:lineRule="auto"/>
        <w:jc w:val="both"/>
        <w:rPr>
          <w:rFonts w:ascii="Arial" w:hAnsi="Arial" w:cs="Arial"/>
          <w:bCs/>
          <w:lang w:val="en-US"/>
        </w:rPr>
      </w:pPr>
    </w:p>
    <w:p w14:paraId="4E2ACAA3" w14:textId="77777777" w:rsidR="00D54F06" w:rsidRDefault="00D54F06" w:rsidP="00D54F06">
      <w:pPr>
        <w:spacing w:before="120" w:after="0" w:line="480" w:lineRule="auto"/>
      </w:pPr>
      <w:r>
        <w:rPr>
          <w:noProof/>
          <w:lang w:val="en-US"/>
        </w:rPr>
        <w:lastRenderedPageBreak/>
        <w:drawing>
          <wp:inline distT="0" distB="0" distL="0" distR="0" wp14:anchorId="2EB89A6C" wp14:editId="7B08DED2">
            <wp:extent cx="5269865" cy="4824095"/>
            <wp:effectExtent l="0" t="0" r="635" b="1905"/>
            <wp:docPr id="5" name="Picture 5" descr="Fig3_panel_20200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Fig3_panel_20200508"/>
                    <pic:cNvPicPr>
                      <a:picLocks noChangeAspect="1"/>
                    </pic:cNvPicPr>
                  </pic:nvPicPr>
                  <pic:blipFill>
                    <a:blip r:embed="rId18"/>
                    <a:stretch>
                      <a:fillRect/>
                    </a:stretch>
                  </pic:blipFill>
                  <pic:spPr>
                    <a:xfrm>
                      <a:off x="0" y="0"/>
                      <a:ext cx="5269865" cy="4824095"/>
                    </a:xfrm>
                    <a:prstGeom prst="rect">
                      <a:avLst/>
                    </a:prstGeom>
                  </pic:spPr>
                </pic:pic>
              </a:graphicData>
            </a:graphic>
          </wp:inline>
        </w:drawing>
      </w:r>
    </w:p>
    <w:p w14:paraId="5AACB56A" w14:textId="50D46F66" w:rsidR="00D54F06" w:rsidRDefault="00BC4843" w:rsidP="00D54F06">
      <w:pPr>
        <w:spacing w:before="120" w:after="0" w:line="276" w:lineRule="auto"/>
        <w:jc w:val="both"/>
        <w:rPr>
          <w:rFonts w:ascii="Arial" w:hAnsi="Arial" w:cs="Arial"/>
          <w:bCs/>
          <w:lang w:val="en-US"/>
        </w:rPr>
      </w:pPr>
      <w:r>
        <w:rPr>
          <w:rFonts w:ascii="Arial" w:hAnsi="Arial" w:cs="Arial"/>
          <w:b/>
          <w:lang w:val="en-US"/>
        </w:rPr>
        <w:t>Figure</w:t>
      </w:r>
      <w:r w:rsidR="00D54F06" w:rsidRPr="0010366F">
        <w:rPr>
          <w:rFonts w:ascii="Arial" w:hAnsi="Arial" w:cs="Arial"/>
          <w:b/>
          <w:lang w:val="en-US"/>
        </w:rPr>
        <w:t xml:space="preserve"> </w:t>
      </w:r>
      <w:r w:rsidR="002614DB" w:rsidRPr="0010366F">
        <w:rPr>
          <w:rFonts w:ascii="Arial" w:hAnsi="Arial" w:cs="Arial"/>
          <w:b/>
          <w:lang w:val="en-US"/>
        </w:rPr>
        <w:t>S</w:t>
      </w:r>
      <w:r w:rsidR="002614DB">
        <w:rPr>
          <w:rFonts w:ascii="Arial" w:hAnsi="Arial" w:cs="Arial"/>
          <w:b/>
          <w:lang w:val="en-US"/>
        </w:rPr>
        <w:t>12</w:t>
      </w:r>
      <w:r w:rsidR="00D54F06" w:rsidRPr="0010366F">
        <w:rPr>
          <w:rFonts w:ascii="Arial" w:hAnsi="Arial" w:cs="Arial"/>
          <w:b/>
          <w:lang w:val="en-US"/>
        </w:rPr>
        <w:t xml:space="preserve">. </w:t>
      </w:r>
      <w:r w:rsidR="00D54F06" w:rsidRPr="0010366F">
        <w:rPr>
          <w:rFonts w:ascii="Arial" w:hAnsi="Arial" w:cs="Arial"/>
          <w:bCs/>
          <w:lang w:val="en-US"/>
        </w:rPr>
        <w:t>Comparison of field-dependent translocation of ampic</w:t>
      </w:r>
      <w:r w:rsidR="00E85FEB">
        <w:rPr>
          <w:rFonts w:ascii="Arial" w:hAnsi="Arial" w:cs="Arial"/>
          <w:bCs/>
          <w:lang w:val="en-US"/>
        </w:rPr>
        <w:t>i</w:t>
      </w:r>
      <w:r w:rsidR="00D54F06" w:rsidRPr="0010366F">
        <w:rPr>
          <w:rFonts w:ascii="Arial" w:hAnsi="Arial" w:cs="Arial"/>
          <w:bCs/>
          <w:lang w:val="en-US"/>
        </w:rPr>
        <w:t xml:space="preserve">llin in </w:t>
      </w:r>
      <w:proofErr w:type="spellStart"/>
      <w:r w:rsidR="00D54F06" w:rsidRPr="0010366F">
        <w:rPr>
          <w:rFonts w:ascii="Arial" w:hAnsi="Arial" w:cs="Arial"/>
          <w:bCs/>
          <w:lang w:val="en-US"/>
        </w:rPr>
        <w:t>wt</w:t>
      </w:r>
      <w:proofErr w:type="spellEnd"/>
      <w:r w:rsidR="00D54F06" w:rsidRPr="0010366F">
        <w:rPr>
          <w:rFonts w:ascii="Arial" w:hAnsi="Arial" w:cs="Arial"/>
          <w:bCs/>
          <w:lang w:val="en-US"/>
        </w:rPr>
        <w:t xml:space="preserve"> and G103K </w:t>
      </w:r>
      <w:proofErr w:type="spellStart"/>
      <w:r w:rsidR="00D54F06" w:rsidRPr="0010366F">
        <w:rPr>
          <w:rFonts w:ascii="Arial" w:hAnsi="Arial" w:cs="Arial"/>
          <w:bCs/>
          <w:lang w:val="en-US"/>
        </w:rPr>
        <w:t>PorB</w:t>
      </w:r>
      <w:proofErr w:type="spellEnd"/>
      <w:r w:rsidR="00D54F06" w:rsidRPr="0010366F">
        <w:rPr>
          <w:rFonts w:ascii="Arial" w:hAnsi="Arial" w:cs="Arial"/>
          <w:bCs/>
          <w:lang w:val="en-US"/>
        </w:rPr>
        <w:t xml:space="preserve"> systems. The membranes under positive and negative voltages are depicted in orange and blue, respectively, for an ion imbalance </w:t>
      </w:r>
      <w:r w:rsidR="00D54F06" w:rsidRPr="0010366F">
        <w:rPr>
          <w:rFonts w:ascii="Arial" w:hAnsi="Arial" w:cs="Arial"/>
          <w:bCs/>
          <w:lang w:val="en-US"/>
        </w:rPr>
        <w:sym w:font="Symbol" w:char="F044"/>
      </w:r>
      <w:r w:rsidR="00D54F06" w:rsidRPr="0010366F">
        <w:rPr>
          <w:rFonts w:ascii="Arial" w:hAnsi="Arial" w:cs="Arial"/>
          <w:bCs/>
          <w:lang w:val="en-US"/>
        </w:rPr>
        <w:t>q of 18 (</w:t>
      </w:r>
      <w:proofErr w:type="spellStart"/>
      <w:r w:rsidR="00D54F06" w:rsidRPr="0010366F">
        <w:rPr>
          <w:rFonts w:ascii="Arial" w:hAnsi="Arial" w:cs="Arial"/>
          <w:bCs/>
          <w:lang w:val="en-US"/>
        </w:rPr>
        <w:t>Vm</w:t>
      </w:r>
      <w:proofErr w:type="spellEnd"/>
      <w:r w:rsidR="00D54F06" w:rsidRPr="0010366F">
        <w:rPr>
          <w:rFonts w:ascii="Arial" w:hAnsi="Arial" w:cs="Arial"/>
          <w:bCs/>
          <w:lang w:val="en-US"/>
        </w:rPr>
        <w:t xml:space="preserve"> </w:t>
      </w:r>
      <w:r w:rsidR="00805063">
        <w:rPr>
          <w:rFonts w:ascii="Arial" w:hAnsi="Arial" w:cs="Arial"/>
          <w:bCs/>
          <w:lang w:val="en-US"/>
        </w:rPr>
        <w:t xml:space="preserve">≈ </w:t>
      </w:r>
      <w:r w:rsidR="00D54F06" w:rsidRPr="0010366F">
        <w:rPr>
          <w:rFonts w:ascii="Arial" w:hAnsi="Arial" w:cs="Arial"/>
          <w:bCs/>
          <w:lang w:val="en-US"/>
        </w:rPr>
        <w:t>±600 mV).</w:t>
      </w:r>
      <w:r w:rsidR="00D54F06" w:rsidRPr="0010366F">
        <w:rPr>
          <w:rFonts w:ascii="Arial" w:hAnsi="Arial" w:cs="Arial"/>
          <w:b/>
          <w:lang w:val="en-US"/>
        </w:rPr>
        <w:t xml:space="preserve"> (A) </w:t>
      </w:r>
      <w:r w:rsidR="00D54F06" w:rsidRPr="0010366F">
        <w:rPr>
          <w:rFonts w:ascii="Arial" w:hAnsi="Arial" w:cs="Arial"/>
          <w:bCs/>
          <w:lang w:val="en-US"/>
        </w:rPr>
        <w:t xml:space="preserve">Rotation of ampicillin as shown by the difference in the </w:t>
      </w:r>
      <w:proofErr w:type="spellStart"/>
      <w:r w:rsidR="00D54F06" w:rsidRPr="0010366F">
        <w:rPr>
          <w:rFonts w:ascii="Arial" w:hAnsi="Arial" w:cs="Arial"/>
          <w:bCs/>
          <w:lang w:val="en-US"/>
        </w:rPr>
        <w:t>centre</w:t>
      </w:r>
      <w:proofErr w:type="spellEnd"/>
      <w:r w:rsidR="00D54F06" w:rsidRPr="0010366F">
        <w:rPr>
          <w:rFonts w:ascii="Arial" w:hAnsi="Arial" w:cs="Arial"/>
          <w:bCs/>
          <w:lang w:val="en-US"/>
        </w:rPr>
        <w:t xml:space="preserve"> of geometry of the benzene and acidic moieties.</w:t>
      </w:r>
      <w:r w:rsidR="00D54F06" w:rsidRPr="0010366F">
        <w:rPr>
          <w:rFonts w:ascii="Arial" w:hAnsi="Arial" w:cs="Arial"/>
          <w:b/>
          <w:lang w:val="en-US"/>
        </w:rPr>
        <w:t xml:space="preserve"> (B) </w:t>
      </w:r>
      <w:r w:rsidR="00D54F06" w:rsidRPr="0010366F">
        <w:rPr>
          <w:rFonts w:ascii="Arial" w:hAnsi="Arial" w:cs="Arial"/>
          <w:bCs/>
          <w:lang w:val="en-US"/>
        </w:rPr>
        <w:t xml:space="preserve">Translation of ampicillin under voltage in </w:t>
      </w:r>
      <w:proofErr w:type="spellStart"/>
      <w:r w:rsidR="00D54F06" w:rsidRPr="0010366F">
        <w:rPr>
          <w:rFonts w:ascii="Arial" w:hAnsi="Arial" w:cs="Arial"/>
          <w:bCs/>
          <w:lang w:val="en-US"/>
        </w:rPr>
        <w:t>wt</w:t>
      </w:r>
      <w:proofErr w:type="spellEnd"/>
      <w:r w:rsidR="00D54F06" w:rsidRPr="0010366F">
        <w:rPr>
          <w:rFonts w:ascii="Arial" w:hAnsi="Arial" w:cs="Arial"/>
          <w:bCs/>
          <w:lang w:val="en-US"/>
        </w:rPr>
        <w:t xml:space="preserve"> and G103K </w:t>
      </w:r>
      <w:proofErr w:type="spellStart"/>
      <w:r w:rsidR="00D54F06" w:rsidRPr="0010366F">
        <w:rPr>
          <w:rFonts w:ascii="Arial" w:hAnsi="Arial" w:cs="Arial"/>
          <w:bCs/>
          <w:lang w:val="en-US"/>
        </w:rPr>
        <w:t>PorB</w:t>
      </w:r>
      <w:proofErr w:type="spellEnd"/>
      <w:r w:rsidR="00D54F06" w:rsidRPr="0010366F">
        <w:rPr>
          <w:rFonts w:ascii="Arial" w:hAnsi="Arial" w:cs="Arial"/>
          <w:bCs/>
          <w:lang w:val="en-US"/>
        </w:rPr>
        <w:t xml:space="preserve"> relative to the original binding site. In the </w:t>
      </w:r>
      <w:proofErr w:type="spellStart"/>
      <w:r w:rsidR="00D54F06" w:rsidRPr="0010366F">
        <w:rPr>
          <w:rFonts w:ascii="Arial" w:hAnsi="Arial" w:cs="Arial"/>
          <w:bCs/>
          <w:lang w:val="en-US"/>
        </w:rPr>
        <w:t>wt</w:t>
      </w:r>
      <w:proofErr w:type="spellEnd"/>
      <w:r w:rsidR="00D54F06" w:rsidRPr="0010366F">
        <w:rPr>
          <w:rFonts w:ascii="Arial" w:hAnsi="Arial" w:cs="Arial"/>
          <w:bCs/>
          <w:lang w:val="en-US"/>
        </w:rPr>
        <w:t xml:space="preserve"> system, ampicillin tends to remain in the binding site but shows some rotation of the molecule. Ampicillin in G103K </w:t>
      </w:r>
      <w:proofErr w:type="spellStart"/>
      <w:r w:rsidR="00D54F06" w:rsidRPr="0010366F">
        <w:rPr>
          <w:rFonts w:ascii="Arial" w:hAnsi="Arial" w:cs="Arial"/>
          <w:bCs/>
          <w:lang w:val="en-US"/>
        </w:rPr>
        <w:t>PorB</w:t>
      </w:r>
      <w:proofErr w:type="spellEnd"/>
      <w:r w:rsidR="00D54F06" w:rsidRPr="0010366F">
        <w:rPr>
          <w:rFonts w:ascii="Arial" w:hAnsi="Arial" w:cs="Arial"/>
          <w:bCs/>
          <w:lang w:val="en-US"/>
        </w:rPr>
        <w:t xml:space="preserve"> displays a smaller degree of rotation but is translated farther from the original binding site under negative voltages. In both plots, each channel is treated individually with mean value and a confidence interval of 95% plotted every 2 ns.</w:t>
      </w:r>
    </w:p>
    <w:p w14:paraId="2EB76F04" w14:textId="77777777" w:rsidR="00D54F06" w:rsidRPr="00D54F06" w:rsidRDefault="00D54F06" w:rsidP="00D54F06">
      <w:pPr>
        <w:spacing w:before="120" w:after="0" w:line="276" w:lineRule="auto"/>
        <w:jc w:val="both"/>
        <w:rPr>
          <w:rFonts w:ascii="Arial" w:hAnsi="Arial" w:cs="Arial"/>
          <w:bCs/>
          <w:lang w:val="en-US"/>
        </w:rPr>
      </w:pPr>
    </w:p>
    <w:p w14:paraId="7A79E7AD" w14:textId="31B9CF5C" w:rsidR="0010366F" w:rsidRDefault="0010366F" w:rsidP="0010366F">
      <w:pPr>
        <w:spacing w:before="120" w:after="0" w:line="276" w:lineRule="auto"/>
        <w:jc w:val="both"/>
        <w:rPr>
          <w:rFonts w:ascii="Arial" w:hAnsi="Arial" w:cs="Arial"/>
          <w:bCs/>
          <w:lang w:val="en-US"/>
        </w:rPr>
      </w:pPr>
    </w:p>
    <w:p w14:paraId="4054CB79" w14:textId="100EACA3" w:rsidR="0010366F" w:rsidRDefault="0010366F" w:rsidP="0010366F">
      <w:pPr>
        <w:spacing w:before="120" w:after="0" w:line="276" w:lineRule="auto"/>
        <w:jc w:val="both"/>
        <w:rPr>
          <w:rFonts w:ascii="Arial" w:hAnsi="Arial" w:cs="Arial"/>
          <w:bCs/>
          <w:lang w:val="en-US"/>
        </w:rPr>
      </w:pPr>
    </w:p>
    <w:p w14:paraId="1E01AE3A" w14:textId="77777777" w:rsidR="0010366F" w:rsidRDefault="0010366F" w:rsidP="0010366F">
      <w:pPr>
        <w:spacing w:before="120" w:after="0" w:line="276" w:lineRule="auto"/>
        <w:jc w:val="both"/>
        <w:rPr>
          <w:rFonts w:ascii="Arial" w:hAnsi="Arial" w:cs="Arial"/>
          <w:bCs/>
          <w:lang w:val="en-US"/>
        </w:rPr>
      </w:pPr>
    </w:p>
    <w:p w14:paraId="39003802" w14:textId="4056D6AC" w:rsidR="00D54F06" w:rsidRPr="00D54F06" w:rsidRDefault="00D54F06" w:rsidP="00D54F06">
      <w:pPr>
        <w:spacing w:before="120" w:after="0" w:line="276" w:lineRule="auto"/>
        <w:jc w:val="both"/>
        <w:rPr>
          <w:rFonts w:ascii="Arial" w:hAnsi="Arial" w:cs="Arial"/>
          <w:b/>
          <w:lang w:val="en-US"/>
        </w:rPr>
      </w:pPr>
      <w:r w:rsidRPr="00D54F06">
        <w:rPr>
          <w:rFonts w:ascii="Arial" w:hAnsi="Arial" w:cs="Arial"/>
          <w:b/>
          <w:noProof/>
          <w:lang w:val="en-US"/>
        </w:rPr>
        <w:lastRenderedPageBreak/>
        <w:drawing>
          <wp:anchor distT="0" distB="0" distL="114300" distR="114300" simplePos="0" relativeHeight="251659776" behindDoc="0" locked="0" layoutInCell="1" allowOverlap="1" wp14:anchorId="58716E4E" wp14:editId="005A0E89">
            <wp:simplePos x="0" y="0"/>
            <wp:positionH relativeFrom="column">
              <wp:posOffset>1167765</wp:posOffset>
            </wp:positionH>
            <wp:positionV relativeFrom="paragraph">
              <wp:posOffset>1905</wp:posOffset>
            </wp:positionV>
            <wp:extent cx="2857500" cy="7353300"/>
            <wp:effectExtent l="0" t="0" r="0" b="0"/>
            <wp:wrapTopAndBottom/>
            <wp:docPr id="7" name="Picture 7" descr="Rotation_WT_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Rotation_WT_all"/>
                    <pic:cNvPicPr>
                      <a:picLocks noChangeAspect="1"/>
                    </pic:cNvPicPr>
                  </pic:nvPicPr>
                  <pic:blipFill>
                    <a:blip r:embed="rId19"/>
                    <a:srcRect t="3522"/>
                    <a:stretch>
                      <a:fillRect/>
                    </a:stretch>
                  </pic:blipFill>
                  <pic:spPr>
                    <a:xfrm>
                      <a:off x="0" y="0"/>
                      <a:ext cx="2857500" cy="7353300"/>
                    </a:xfrm>
                    <a:prstGeom prst="rect">
                      <a:avLst/>
                    </a:prstGeom>
                  </pic:spPr>
                </pic:pic>
              </a:graphicData>
            </a:graphic>
            <wp14:sizeRelH relativeFrom="margin">
              <wp14:pctWidth>0</wp14:pctWidth>
            </wp14:sizeRelH>
            <wp14:sizeRelV relativeFrom="margin">
              <wp14:pctHeight>0</wp14:pctHeight>
            </wp14:sizeRelV>
          </wp:anchor>
        </w:drawing>
      </w:r>
      <w:r w:rsidRPr="00BC4843">
        <w:rPr>
          <w:rFonts w:ascii="Arial" w:hAnsi="Arial" w:cs="Arial"/>
          <w:b/>
          <w:lang w:val="en-US"/>
        </w:rPr>
        <w:t xml:space="preserve">Figure </w:t>
      </w:r>
      <w:r w:rsidR="002614DB" w:rsidRPr="00BC4843">
        <w:rPr>
          <w:rFonts w:ascii="Arial" w:hAnsi="Arial" w:cs="Arial"/>
          <w:b/>
          <w:lang w:val="en-US"/>
        </w:rPr>
        <w:t>S</w:t>
      </w:r>
      <w:r w:rsidR="002614DB">
        <w:rPr>
          <w:rFonts w:ascii="Arial" w:hAnsi="Arial" w:cs="Arial"/>
          <w:b/>
          <w:lang w:val="en-US"/>
        </w:rPr>
        <w:t>13</w:t>
      </w:r>
      <w:r w:rsidRPr="00BC4843">
        <w:rPr>
          <w:rFonts w:ascii="Arial" w:hAnsi="Arial" w:cs="Arial"/>
          <w:b/>
          <w:lang w:val="en-US"/>
        </w:rPr>
        <w:t xml:space="preserve">. </w:t>
      </w:r>
      <w:r w:rsidRPr="00D54F06">
        <w:rPr>
          <w:rFonts w:ascii="Arial" w:hAnsi="Arial" w:cs="Arial"/>
          <w:bCs/>
          <w:lang w:val="en-US"/>
        </w:rPr>
        <w:t xml:space="preserve">Field-dependent rotation of ampicillin in </w:t>
      </w:r>
      <w:proofErr w:type="spellStart"/>
      <w:r w:rsidRPr="00D54F06">
        <w:rPr>
          <w:rFonts w:ascii="Arial" w:hAnsi="Arial" w:cs="Arial"/>
          <w:bCs/>
          <w:lang w:val="en-US"/>
        </w:rPr>
        <w:t>wt</w:t>
      </w:r>
      <w:proofErr w:type="spellEnd"/>
      <w:r w:rsidRPr="00D54F06">
        <w:rPr>
          <w:rFonts w:ascii="Arial" w:hAnsi="Arial" w:cs="Arial"/>
          <w:bCs/>
          <w:lang w:val="en-US"/>
        </w:rPr>
        <w:t xml:space="preserve"> </w:t>
      </w:r>
      <w:proofErr w:type="spellStart"/>
      <w:r w:rsidRPr="00D54F06">
        <w:rPr>
          <w:rFonts w:ascii="Arial" w:hAnsi="Arial" w:cs="Arial"/>
          <w:bCs/>
          <w:lang w:val="en-US"/>
        </w:rPr>
        <w:t>PorB</w:t>
      </w:r>
      <w:proofErr w:type="spellEnd"/>
      <w:r w:rsidRPr="00D54F06">
        <w:rPr>
          <w:rFonts w:ascii="Arial" w:hAnsi="Arial" w:cs="Arial"/>
          <w:bCs/>
          <w:lang w:val="en-US"/>
        </w:rPr>
        <w:t xml:space="preserve"> simulations. Duplicate simulations were performed for each ion imbalance, with each pore being treated separately, resulting in data from six pores for both positive (orange) and negative (blue) voltages. The angle of the drug to the z-axis is defined as the angle formed between the z-angle and a plane between the benzene and carboxylic moieties. The mean angle is plotted every 2 ns with a confidence interval of 95%. The data shown are for ion imbalances in the </w:t>
      </w:r>
      <w:proofErr w:type="spellStart"/>
      <w:r w:rsidRPr="00D54F06">
        <w:rPr>
          <w:rFonts w:ascii="Arial" w:hAnsi="Arial" w:cs="Arial"/>
          <w:bCs/>
          <w:lang w:val="en-US"/>
        </w:rPr>
        <w:t>CompEL</w:t>
      </w:r>
      <w:proofErr w:type="spellEnd"/>
      <w:r w:rsidRPr="00D54F06">
        <w:rPr>
          <w:rFonts w:ascii="Arial" w:hAnsi="Arial" w:cs="Arial"/>
          <w:bCs/>
          <w:lang w:val="en-US"/>
        </w:rPr>
        <w:t xml:space="preserve"> double membrane system of 0, 2, 3, 8 and 18e from top to bottom.</w:t>
      </w:r>
      <w:r w:rsidRPr="00D54F06">
        <w:rPr>
          <w:rFonts w:ascii="Arial" w:hAnsi="Arial" w:cs="Arial"/>
          <w:b/>
          <w:lang w:val="en-US"/>
        </w:rPr>
        <w:t xml:space="preserve"> </w:t>
      </w:r>
    </w:p>
    <w:p w14:paraId="09963179" w14:textId="3440C165" w:rsidR="0010366F" w:rsidRDefault="0010366F" w:rsidP="0010366F">
      <w:pPr>
        <w:spacing w:before="120" w:after="0" w:line="276" w:lineRule="auto"/>
        <w:jc w:val="both"/>
        <w:rPr>
          <w:rFonts w:ascii="Arial" w:hAnsi="Arial" w:cs="Arial"/>
          <w:bCs/>
          <w:lang w:val="en"/>
        </w:rPr>
      </w:pPr>
    </w:p>
    <w:p w14:paraId="3347FEB5" w14:textId="6C033660" w:rsidR="00C9147A" w:rsidRDefault="00C9147A" w:rsidP="0010366F">
      <w:pPr>
        <w:spacing w:before="120" w:after="0" w:line="276" w:lineRule="auto"/>
        <w:jc w:val="both"/>
        <w:rPr>
          <w:rFonts w:ascii="Arial" w:hAnsi="Arial" w:cs="Arial"/>
          <w:bCs/>
          <w:lang w:val="en"/>
        </w:rPr>
      </w:pPr>
    </w:p>
    <w:p w14:paraId="5249EBCC" w14:textId="19EC4496" w:rsidR="00C9147A" w:rsidRDefault="00C9147A" w:rsidP="0010366F">
      <w:pPr>
        <w:spacing w:before="120" w:after="0" w:line="276" w:lineRule="auto"/>
        <w:jc w:val="both"/>
        <w:rPr>
          <w:rFonts w:ascii="Arial" w:hAnsi="Arial" w:cs="Arial"/>
          <w:bCs/>
          <w:lang w:val="en"/>
        </w:rPr>
      </w:pPr>
    </w:p>
    <w:p w14:paraId="180FE56B" w14:textId="34E1012F" w:rsidR="00F91076" w:rsidRDefault="00F91076" w:rsidP="0010366F">
      <w:pPr>
        <w:spacing w:before="120" w:after="0" w:line="276" w:lineRule="auto"/>
        <w:jc w:val="both"/>
        <w:rPr>
          <w:rFonts w:ascii="Arial" w:hAnsi="Arial" w:cs="Arial"/>
          <w:bCs/>
          <w:lang w:val="en"/>
        </w:rPr>
      </w:pPr>
    </w:p>
    <w:p w14:paraId="36F746C4" w14:textId="47629F53" w:rsidR="00F91076" w:rsidRDefault="00F91076" w:rsidP="0010366F">
      <w:pPr>
        <w:spacing w:before="120" w:after="0" w:line="276" w:lineRule="auto"/>
        <w:jc w:val="both"/>
        <w:rPr>
          <w:rFonts w:ascii="Arial" w:hAnsi="Arial" w:cs="Arial"/>
          <w:bCs/>
          <w:lang w:val="en"/>
        </w:rPr>
      </w:pPr>
    </w:p>
    <w:p w14:paraId="2D870FFD" w14:textId="77777777" w:rsidR="00F91076" w:rsidRDefault="00F91076" w:rsidP="0010366F">
      <w:pPr>
        <w:spacing w:before="120" w:after="0" w:line="276" w:lineRule="auto"/>
        <w:jc w:val="both"/>
        <w:rPr>
          <w:rFonts w:ascii="Arial" w:hAnsi="Arial" w:cs="Arial"/>
          <w:bCs/>
          <w:lang w:val="en"/>
        </w:rPr>
      </w:pPr>
    </w:p>
    <w:p w14:paraId="708C907F" w14:textId="5B905172" w:rsidR="00C9147A" w:rsidRDefault="00C9147A" w:rsidP="0010366F">
      <w:pPr>
        <w:spacing w:before="120" w:after="0" w:line="276" w:lineRule="auto"/>
        <w:jc w:val="both"/>
        <w:rPr>
          <w:rFonts w:ascii="Arial" w:hAnsi="Arial" w:cs="Arial"/>
          <w:bCs/>
          <w:lang w:val="en"/>
        </w:rPr>
      </w:pPr>
    </w:p>
    <w:p w14:paraId="4A915F40" w14:textId="10F8788E" w:rsidR="00C9147A" w:rsidRDefault="00C9147A" w:rsidP="00C9147A">
      <w:pPr>
        <w:spacing w:before="120" w:after="0" w:line="276" w:lineRule="auto"/>
        <w:jc w:val="center"/>
        <w:rPr>
          <w:rFonts w:ascii="Arial" w:hAnsi="Arial" w:cs="Arial"/>
          <w:bCs/>
          <w:lang w:val="en"/>
        </w:rPr>
      </w:pPr>
      <w:r>
        <w:rPr>
          <w:noProof/>
          <w:lang w:val="en-US"/>
        </w:rPr>
        <w:drawing>
          <wp:inline distT="0" distB="0" distL="114300" distR="114300" wp14:anchorId="0AB30C4A" wp14:editId="45EF2F92">
            <wp:extent cx="4977765" cy="2386330"/>
            <wp:effectExtent l="0" t="0" r="635" b="1270"/>
            <wp:docPr id="3" name="Picture 3" descr="Fig2_panel_20200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Fig2_panel_20200511"/>
                    <pic:cNvPicPr>
                      <a:picLocks noChangeAspect="1"/>
                    </pic:cNvPicPr>
                  </pic:nvPicPr>
                  <pic:blipFill rotWithShape="1">
                    <a:blip r:embed="rId20"/>
                    <a:srcRect l="5543" t="50411" b="-1"/>
                    <a:stretch/>
                  </pic:blipFill>
                  <pic:spPr bwMode="auto">
                    <a:xfrm>
                      <a:off x="0" y="0"/>
                      <a:ext cx="4977765" cy="2386330"/>
                    </a:xfrm>
                    <a:prstGeom prst="rect">
                      <a:avLst/>
                    </a:prstGeom>
                    <a:ln>
                      <a:noFill/>
                    </a:ln>
                    <a:extLst>
                      <a:ext uri="{53640926-AAD7-44D8-BBD7-CCE9431645EC}">
                        <a14:shadowObscured xmlns:a14="http://schemas.microsoft.com/office/drawing/2010/main"/>
                      </a:ext>
                    </a:extLst>
                  </pic:spPr>
                </pic:pic>
              </a:graphicData>
            </a:graphic>
          </wp:inline>
        </w:drawing>
      </w:r>
    </w:p>
    <w:p w14:paraId="27359E27" w14:textId="7E3B7137" w:rsidR="00C9147A" w:rsidRDefault="00C9147A" w:rsidP="0010366F">
      <w:pPr>
        <w:spacing w:before="120" w:after="0" w:line="276" w:lineRule="auto"/>
        <w:jc w:val="both"/>
        <w:rPr>
          <w:rFonts w:ascii="Arial" w:hAnsi="Arial" w:cs="Arial"/>
          <w:bCs/>
          <w:lang w:val="en-US"/>
        </w:rPr>
      </w:pPr>
      <w:r w:rsidRPr="00C9147A">
        <w:rPr>
          <w:rFonts w:ascii="Arial" w:hAnsi="Arial" w:cs="Arial"/>
          <w:b/>
          <w:lang w:val="en-US"/>
        </w:rPr>
        <w:t xml:space="preserve">Figure </w:t>
      </w:r>
      <w:r w:rsidR="002614DB" w:rsidRPr="00C9147A">
        <w:rPr>
          <w:rFonts w:ascii="Arial" w:hAnsi="Arial" w:cs="Arial"/>
          <w:b/>
          <w:lang w:val="en-US"/>
        </w:rPr>
        <w:t>S1</w:t>
      </w:r>
      <w:r w:rsidR="002614DB">
        <w:rPr>
          <w:rFonts w:ascii="Arial" w:hAnsi="Arial" w:cs="Arial"/>
          <w:b/>
          <w:lang w:val="en-US"/>
        </w:rPr>
        <w:t>4</w:t>
      </w:r>
      <w:r w:rsidRPr="00C9147A">
        <w:rPr>
          <w:rFonts w:ascii="Arial" w:hAnsi="Arial" w:cs="Arial"/>
          <w:b/>
          <w:lang w:val="en-US"/>
        </w:rPr>
        <w:t xml:space="preserve">. </w:t>
      </w:r>
      <w:r w:rsidRPr="00C9147A">
        <w:rPr>
          <w:rFonts w:ascii="Arial" w:hAnsi="Arial" w:cs="Arial"/>
          <w:bCs/>
          <w:lang w:val="en-US"/>
        </w:rPr>
        <w:t xml:space="preserve">Conductance of ampicillin-bound </w:t>
      </w:r>
      <w:proofErr w:type="spellStart"/>
      <w:r w:rsidRPr="00C9147A">
        <w:rPr>
          <w:rFonts w:ascii="Arial" w:hAnsi="Arial" w:cs="Arial"/>
          <w:bCs/>
          <w:lang w:val="en-US"/>
        </w:rPr>
        <w:t>wt</w:t>
      </w:r>
      <w:proofErr w:type="spellEnd"/>
      <w:r w:rsidRPr="00C9147A">
        <w:rPr>
          <w:rFonts w:ascii="Arial" w:hAnsi="Arial" w:cs="Arial"/>
          <w:bCs/>
          <w:lang w:val="en-US"/>
        </w:rPr>
        <w:t xml:space="preserve"> and G103K </w:t>
      </w:r>
      <w:proofErr w:type="spellStart"/>
      <w:r w:rsidRPr="00C9147A">
        <w:rPr>
          <w:rFonts w:ascii="Arial" w:hAnsi="Arial" w:cs="Arial"/>
          <w:bCs/>
          <w:lang w:val="en-US"/>
        </w:rPr>
        <w:t>PorB</w:t>
      </w:r>
      <w:proofErr w:type="spellEnd"/>
      <w:r w:rsidRPr="00C9147A">
        <w:rPr>
          <w:rFonts w:ascii="Arial" w:hAnsi="Arial" w:cs="Arial"/>
          <w:bCs/>
          <w:lang w:val="en-US"/>
        </w:rPr>
        <w:t xml:space="preserve"> trimers as a function of time. </w:t>
      </w:r>
      <w:r w:rsidR="00327669" w:rsidRPr="00B06A6E">
        <w:rPr>
          <w:rFonts w:ascii="Arial" w:hAnsi="Arial" w:cs="Arial"/>
          <w:bCs/>
          <w:lang w:val="en-US"/>
        </w:rPr>
        <w:t xml:space="preserve">The membranes under positive and negative voltages are depicted in orange and blue, respectively, for a </w:t>
      </w:r>
      <w:proofErr w:type="spellStart"/>
      <w:r w:rsidR="00327669" w:rsidRPr="00B06A6E">
        <w:rPr>
          <w:rFonts w:ascii="Arial" w:hAnsi="Arial" w:cs="Arial"/>
          <w:bCs/>
          <w:lang w:val="en-US"/>
        </w:rPr>
        <w:t>CompEL</w:t>
      </w:r>
      <w:proofErr w:type="spellEnd"/>
      <w:r w:rsidR="00327669" w:rsidRPr="00B06A6E">
        <w:rPr>
          <w:rFonts w:ascii="Arial" w:hAnsi="Arial" w:cs="Arial"/>
          <w:bCs/>
          <w:lang w:val="en-US"/>
        </w:rPr>
        <w:t xml:space="preserve"> ion imbalance </w:t>
      </w:r>
      <w:r w:rsidR="00327669" w:rsidRPr="00B06A6E">
        <w:rPr>
          <w:rFonts w:ascii="Arial" w:hAnsi="Arial" w:cs="Arial"/>
          <w:bCs/>
          <w:lang w:val="en-US"/>
        </w:rPr>
        <w:sym w:font="Symbol" w:char="F044"/>
      </w:r>
      <w:r w:rsidR="00327669" w:rsidRPr="00B06A6E">
        <w:rPr>
          <w:rFonts w:ascii="Arial" w:hAnsi="Arial" w:cs="Arial"/>
          <w:bCs/>
          <w:lang w:val="en-US"/>
        </w:rPr>
        <w:t>q of 18e (</w:t>
      </w:r>
      <w:proofErr w:type="spellStart"/>
      <w:r w:rsidR="00327669" w:rsidRPr="00B06A6E">
        <w:rPr>
          <w:rFonts w:ascii="Arial" w:hAnsi="Arial" w:cs="Arial"/>
          <w:bCs/>
          <w:lang w:val="en-US"/>
        </w:rPr>
        <w:t>Vm</w:t>
      </w:r>
      <w:proofErr w:type="spellEnd"/>
      <w:r w:rsidR="00327669" w:rsidRPr="00B06A6E">
        <w:rPr>
          <w:rFonts w:ascii="Arial" w:hAnsi="Arial" w:cs="Arial"/>
          <w:bCs/>
          <w:lang w:val="en-US"/>
        </w:rPr>
        <w:t xml:space="preserve"> </w:t>
      </w:r>
      <w:r w:rsidR="00327669" w:rsidRPr="00B06A6E">
        <w:rPr>
          <w:rFonts w:ascii="Arial" w:hAnsi="Arial" w:cs="Arial"/>
          <w:bCs/>
          <w:lang w:val="en-US"/>
        </w:rPr>
        <w:sym w:font="Symbol" w:char="F0BB"/>
      </w:r>
      <w:r w:rsidR="00327669" w:rsidRPr="00B06A6E">
        <w:rPr>
          <w:rFonts w:ascii="Arial" w:hAnsi="Arial" w:cs="Arial"/>
          <w:bCs/>
          <w:lang w:val="en-US"/>
        </w:rPr>
        <w:t xml:space="preserve"> ±600 mV). </w:t>
      </w:r>
      <w:r w:rsidRPr="00C9147A">
        <w:rPr>
          <w:rFonts w:ascii="Arial" w:hAnsi="Arial" w:cs="Arial"/>
          <w:bCs/>
          <w:lang w:val="en-US"/>
        </w:rPr>
        <w:t>The voltage and number of ion permeations were calculated within overlapping 20 ns windows. The conductance refers to the homotrimer system, with the mean value of each duplicate system plotted with a confidence interval of 95%.</w:t>
      </w:r>
    </w:p>
    <w:p w14:paraId="28FBDD60" w14:textId="49734D81" w:rsidR="00C9147A" w:rsidRDefault="00C9147A" w:rsidP="0010366F">
      <w:pPr>
        <w:spacing w:before="120" w:after="0" w:line="276" w:lineRule="auto"/>
        <w:jc w:val="both"/>
        <w:rPr>
          <w:rFonts w:ascii="Arial" w:hAnsi="Arial" w:cs="Arial"/>
          <w:bCs/>
          <w:lang w:val="en-US"/>
        </w:rPr>
      </w:pPr>
    </w:p>
    <w:p w14:paraId="677137E2" w14:textId="0766926A" w:rsidR="002614DB" w:rsidRDefault="002614DB" w:rsidP="0010366F">
      <w:pPr>
        <w:spacing w:before="120" w:after="0" w:line="276" w:lineRule="auto"/>
        <w:jc w:val="both"/>
        <w:rPr>
          <w:rFonts w:ascii="Arial" w:hAnsi="Arial" w:cs="Arial"/>
          <w:bCs/>
          <w:lang w:val="en-US"/>
        </w:rPr>
      </w:pPr>
    </w:p>
    <w:p w14:paraId="050BB27F" w14:textId="2CCB5847" w:rsidR="002614DB" w:rsidRDefault="002614DB" w:rsidP="0010366F">
      <w:pPr>
        <w:spacing w:before="120" w:after="0" w:line="276" w:lineRule="auto"/>
        <w:jc w:val="both"/>
        <w:rPr>
          <w:rFonts w:ascii="Arial" w:hAnsi="Arial" w:cs="Arial"/>
          <w:bCs/>
          <w:lang w:val="en-US"/>
        </w:rPr>
      </w:pPr>
    </w:p>
    <w:p w14:paraId="100660BB" w14:textId="5FB99D9B" w:rsidR="002614DB" w:rsidRDefault="002614DB" w:rsidP="0010366F">
      <w:pPr>
        <w:spacing w:before="120" w:after="0" w:line="276" w:lineRule="auto"/>
        <w:jc w:val="both"/>
        <w:rPr>
          <w:rFonts w:ascii="Arial" w:hAnsi="Arial" w:cs="Arial"/>
          <w:bCs/>
          <w:lang w:val="en-US"/>
        </w:rPr>
      </w:pPr>
    </w:p>
    <w:p w14:paraId="6EE01B92" w14:textId="268EAF32" w:rsidR="002614DB" w:rsidRDefault="002614DB" w:rsidP="0010366F">
      <w:pPr>
        <w:spacing w:before="120" w:after="0" w:line="276" w:lineRule="auto"/>
        <w:jc w:val="both"/>
        <w:rPr>
          <w:rFonts w:ascii="Arial" w:hAnsi="Arial" w:cs="Arial"/>
          <w:bCs/>
          <w:lang w:val="en-US"/>
        </w:rPr>
      </w:pPr>
    </w:p>
    <w:p w14:paraId="4AE3CE15" w14:textId="2065C8F5" w:rsidR="002614DB" w:rsidRDefault="002614DB" w:rsidP="0010366F">
      <w:pPr>
        <w:spacing w:before="120" w:after="0" w:line="276" w:lineRule="auto"/>
        <w:jc w:val="both"/>
        <w:rPr>
          <w:rFonts w:ascii="Arial" w:hAnsi="Arial" w:cs="Arial"/>
          <w:bCs/>
          <w:lang w:val="en-US"/>
        </w:rPr>
      </w:pPr>
    </w:p>
    <w:p w14:paraId="7BDB23DC" w14:textId="20FBAC5B" w:rsidR="002614DB" w:rsidRDefault="002614DB" w:rsidP="0010366F">
      <w:pPr>
        <w:spacing w:before="120" w:after="0" w:line="276" w:lineRule="auto"/>
        <w:jc w:val="both"/>
        <w:rPr>
          <w:rFonts w:ascii="Arial" w:hAnsi="Arial" w:cs="Arial"/>
          <w:bCs/>
          <w:lang w:val="en-US"/>
        </w:rPr>
      </w:pPr>
    </w:p>
    <w:p w14:paraId="720FD53B" w14:textId="64741EC9" w:rsidR="002614DB" w:rsidRDefault="002614DB" w:rsidP="0010366F">
      <w:pPr>
        <w:spacing w:before="120" w:after="0" w:line="276" w:lineRule="auto"/>
        <w:jc w:val="both"/>
        <w:rPr>
          <w:rFonts w:ascii="Arial" w:hAnsi="Arial" w:cs="Arial"/>
          <w:bCs/>
          <w:lang w:val="en-US"/>
        </w:rPr>
      </w:pPr>
    </w:p>
    <w:p w14:paraId="55CDE3A7" w14:textId="56A36751" w:rsidR="002614DB" w:rsidRDefault="002614DB" w:rsidP="0010366F">
      <w:pPr>
        <w:spacing w:before="120" w:after="0" w:line="276" w:lineRule="auto"/>
        <w:jc w:val="both"/>
        <w:rPr>
          <w:rFonts w:ascii="Arial" w:hAnsi="Arial" w:cs="Arial"/>
          <w:bCs/>
          <w:lang w:val="en-US"/>
        </w:rPr>
      </w:pPr>
    </w:p>
    <w:p w14:paraId="55BF6C9C" w14:textId="2BB682E0" w:rsidR="002614DB" w:rsidRDefault="002614DB" w:rsidP="0010366F">
      <w:pPr>
        <w:spacing w:before="120" w:after="0" w:line="276" w:lineRule="auto"/>
        <w:jc w:val="both"/>
        <w:rPr>
          <w:rFonts w:ascii="Arial" w:hAnsi="Arial" w:cs="Arial"/>
          <w:bCs/>
          <w:lang w:val="en-US"/>
        </w:rPr>
      </w:pPr>
    </w:p>
    <w:p w14:paraId="13C79BED" w14:textId="6BB590B0" w:rsidR="002614DB" w:rsidRDefault="002614DB" w:rsidP="0010366F">
      <w:pPr>
        <w:spacing w:before="120" w:after="0" w:line="276" w:lineRule="auto"/>
        <w:jc w:val="both"/>
        <w:rPr>
          <w:rFonts w:ascii="Arial" w:hAnsi="Arial" w:cs="Arial"/>
          <w:bCs/>
          <w:lang w:val="en-US"/>
        </w:rPr>
      </w:pPr>
    </w:p>
    <w:p w14:paraId="2F7C959E" w14:textId="5984949B" w:rsidR="002614DB" w:rsidRDefault="002614DB" w:rsidP="0010366F">
      <w:pPr>
        <w:spacing w:before="120" w:after="0" w:line="276" w:lineRule="auto"/>
        <w:jc w:val="both"/>
        <w:rPr>
          <w:rFonts w:ascii="Arial" w:hAnsi="Arial" w:cs="Arial"/>
          <w:bCs/>
          <w:lang w:val="en-US"/>
        </w:rPr>
      </w:pPr>
    </w:p>
    <w:p w14:paraId="4E45DFB7" w14:textId="69A44E6A" w:rsidR="002614DB" w:rsidRDefault="002614DB" w:rsidP="0010366F">
      <w:pPr>
        <w:spacing w:before="120" w:after="0" w:line="276" w:lineRule="auto"/>
        <w:jc w:val="both"/>
        <w:rPr>
          <w:rFonts w:ascii="Arial" w:hAnsi="Arial" w:cs="Arial"/>
          <w:bCs/>
          <w:lang w:val="en-US"/>
        </w:rPr>
      </w:pPr>
    </w:p>
    <w:p w14:paraId="5F6117AA" w14:textId="2AD5C8D3" w:rsidR="002614DB" w:rsidRDefault="002614DB" w:rsidP="0010366F">
      <w:pPr>
        <w:spacing w:before="120" w:after="0" w:line="276" w:lineRule="auto"/>
        <w:jc w:val="both"/>
        <w:rPr>
          <w:rFonts w:ascii="Arial" w:hAnsi="Arial" w:cs="Arial"/>
          <w:bCs/>
          <w:lang w:val="en-US"/>
        </w:rPr>
      </w:pPr>
    </w:p>
    <w:p w14:paraId="668607FD" w14:textId="3EED5DBC" w:rsidR="002614DB" w:rsidRDefault="002614DB" w:rsidP="0010366F">
      <w:pPr>
        <w:spacing w:before="120" w:after="0" w:line="276" w:lineRule="auto"/>
        <w:jc w:val="both"/>
        <w:rPr>
          <w:rFonts w:ascii="Arial" w:hAnsi="Arial" w:cs="Arial"/>
          <w:bCs/>
          <w:lang w:val="en-US"/>
        </w:rPr>
      </w:pPr>
    </w:p>
    <w:p w14:paraId="3331D38F" w14:textId="198DDBC2" w:rsidR="002614DB" w:rsidRDefault="002614DB" w:rsidP="0010366F">
      <w:pPr>
        <w:spacing w:before="120" w:after="0" w:line="276" w:lineRule="auto"/>
        <w:jc w:val="both"/>
        <w:rPr>
          <w:rFonts w:ascii="Arial" w:hAnsi="Arial" w:cs="Arial"/>
          <w:bCs/>
          <w:lang w:val="en-US"/>
        </w:rPr>
      </w:pPr>
    </w:p>
    <w:p w14:paraId="72346DE7" w14:textId="60691B3F" w:rsidR="002614DB" w:rsidRDefault="002614DB" w:rsidP="0010366F">
      <w:pPr>
        <w:spacing w:before="120" w:after="0" w:line="276" w:lineRule="auto"/>
        <w:jc w:val="both"/>
        <w:rPr>
          <w:rFonts w:ascii="Arial" w:hAnsi="Arial" w:cs="Arial"/>
          <w:bCs/>
          <w:lang w:val="en-US"/>
        </w:rPr>
      </w:pPr>
    </w:p>
    <w:p w14:paraId="3B47221E" w14:textId="32F4B7C2" w:rsidR="002614DB" w:rsidRDefault="002614DB" w:rsidP="0010366F">
      <w:pPr>
        <w:spacing w:before="120" w:after="0" w:line="276" w:lineRule="auto"/>
        <w:jc w:val="both"/>
        <w:rPr>
          <w:rFonts w:ascii="Arial" w:hAnsi="Arial" w:cs="Arial"/>
          <w:bCs/>
          <w:lang w:val="en-US"/>
        </w:rPr>
      </w:pPr>
    </w:p>
    <w:p w14:paraId="713A65AA" w14:textId="685B22F1" w:rsidR="002614DB" w:rsidRDefault="002614DB" w:rsidP="0010366F">
      <w:pPr>
        <w:spacing w:before="120" w:after="0" w:line="276" w:lineRule="auto"/>
        <w:jc w:val="both"/>
        <w:rPr>
          <w:rFonts w:ascii="Arial" w:hAnsi="Arial" w:cs="Arial"/>
          <w:bCs/>
          <w:lang w:val="en-US"/>
        </w:rPr>
      </w:pPr>
    </w:p>
    <w:p w14:paraId="0B585EE1" w14:textId="77777777" w:rsidR="002614DB" w:rsidRDefault="002614DB" w:rsidP="0010366F">
      <w:pPr>
        <w:spacing w:before="120" w:after="0" w:line="276" w:lineRule="auto"/>
        <w:jc w:val="both"/>
        <w:rPr>
          <w:rFonts w:ascii="Arial" w:hAnsi="Arial" w:cs="Arial"/>
          <w:bCs/>
          <w:lang w:val="en-US"/>
        </w:rPr>
      </w:pPr>
    </w:p>
    <w:p w14:paraId="1A05DD6F" w14:textId="77777777" w:rsidR="002614DB" w:rsidRDefault="002614DB" w:rsidP="002614DB">
      <w:pPr>
        <w:jc w:val="center"/>
        <w:rPr>
          <w:rFonts w:ascii="Arial" w:hAnsi="Arial" w:cs="Arial"/>
          <w:sz w:val="20"/>
          <w:szCs w:val="20"/>
        </w:rPr>
      </w:pPr>
      <w:r>
        <w:rPr>
          <w:rFonts w:ascii="Arial" w:hAnsi="Arial" w:cs="Arial"/>
          <w:noProof/>
          <w:sz w:val="20"/>
          <w:szCs w:val="20"/>
          <w:lang w:val="en-US"/>
        </w:rPr>
        <w:drawing>
          <wp:inline distT="0" distB="0" distL="0" distR="0" wp14:anchorId="78BE6767" wp14:editId="05E296E2">
            <wp:extent cx="5268176" cy="3285460"/>
            <wp:effectExtent l="0" t="0" r="2540" b="4445"/>
            <wp:docPr id="38" name="Picture 3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scatter chart&#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276816" cy="3290848"/>
                    </a:xfrm>
                    <a:prstGeom prst="rect">
                      <a:avLst/>
                    </a:prstGeom>
                  </pic:spPr>
                </pic:pic>
              </a:graphicData>
            </a:graphic>
          </wp:inline>
        </w:drawing>
      </w:r>
    </w:p>
    <w:p w14:paraId="6E0CB666" w14:textId="372211F6" w:rsidR="002614DB" w:rsidRPr="00044B92" w:rsidRDefault="002614DB" w:rsidP="002614DB">
      <w:pPr>
        <w:jc w:val="both"/>
        <w:rPr>
          <w:rFonts w:ascii="Arial" w:hAnsi="Arial" w:cs="Arial"/>
          <w:color w:val="000000" w:themeColor="text1"/>
          <w:shd w:val="clear" w:color="auto" w:fill="FFFFFF"/>
        </w:rPr>
      </w:pPr>
      <w:r w:rsidRPr="00044B92">
        <w:rPr>
          <w:rFonts w:ascii="Arial" w:hAnsi="Arial" w:cs="Arial"/>
          <w:b/>
          <w:bCs/>
          <w:color w:val="000000" w:themeColor="text1"/>
          <w:shd w:val="clear" w:color="auto" w:fill="FFFFFF"/>
          <w:lang w:val="en-GB"/>
        </w:rPr>
        <w:t>Figure S15.</w:t>
      </w:r>
      <w:r w:rsidRPr="00044B92">
        <w:rPr>
          <w:rFonts w:ascii="Arial" w:hAnsi="Arial" w:cs="Arial"/>
          <w:color w:val="000000" w:themeColor="text1"/>
          <w:shd w:val="clear" w:color="auto" w:fill="FFFFFF"/>
          <w:lang w:val="en-GB"/>
        </w:rPr>
        <w:t xml:space="preserve"> </w:t>
      </w:r>
      <w:r w:rsidRPr="00044B92">
        <w:rPr>
          <w:rFonts w:ascii="Arial" w:hAnsi="Arial" w:cs="Arial"/>
          <w:b/>
          <w:bCs/>
          <w:color w:val="000000" w:themeColor="text1"/>
          <w:shd w:val="clear" w:color="auto" w:fill="FFFFFF"/>
          <w:lang w:val="en-GB"/>
        </w:rPr>
        <w:t>Liposome swelling assay</w:t>
      </w:r>
      <w:r w:rsidR="003C0C35" w:rsidRPr="00044B92">
        <w:rPr>
          <w:rFonts w:ascii="Arial" w:hAnsi="Arial" w:cs="Arial"/>
          <w:b/>
          <w:bCs/>
          <w:color w:val="000000" w:themeColor="text1"/>
          <w:shd w:val="clear" w:color="auto" w:fill="FFFFFF"/>
          <w:lang w:val="en-GB"/>
        </w:rPr>
        <w:t xml:space="preserve"> of glucose transport through </w:t>
      </w:r>
      <w:proofErr w:type="spellStart"/>
      <w:r w:rsidR="003C0C35" w:rsidRPr="00044B92">
        <w:rPr>
          <w:rFonts w:ascii="Arial" w:hAnsi="Arial" w:cs="Arial"/>
          <w:b/>
          <w:bCs/>
          <w:color w:val="000000" w:themeColor="text1"/>
          <w:shd w:val="clear" w:color="auto" w:fill="FFFFFF"/>
          <w:lang w:val="en-GB"/>
        </w:rPr>
        <w:t>PorB</w:t>
      </w:r>
      <w:proofErr w:type="spellEnd"/>
      <w:r w:rsidRPr="00044B92">
        <w:rPr>
          <w:rFonts w:ascii="Arial" w:hAnsi="Arial" w:cs="Arial"/>
          <w:b/>
          <w:bCs/>
          <w:color w:val="000000" w:themeColor="text1"/>
          <w:shd w:val="clear" w:color="auto" w:fill="FFFFFF"/>
          <w:lang w:val="en-GB"/>
        </w:rPr>
        <w:t>.</w:t>
      </w:r>
      <w:r w:rsidRPr="00044B92">
        <w:rPr>
          <w:rFonts w:ascii="Arial" w:hAnsi="Arial" w:cs="Arial"/>
          <w:color w:val="000000" w:themeColor="text1"/>
          <w:shd w:val="clear" w:color="auto" w:fill="FFFFFF"/>
          <w:lang w:val="en-GB"/>
        </w:rPr>
        <w:t xml:space="preserve"> </w:t>
      </w:r>
      <w:r w:rsidR="006627E7" w:rsidRPr="00044B92">
        <w:rPr>
          <w:rFonts w:ascii="Arial" w:hAnsi="Arial" w:cs="Arial"/>
          <w:color w:val="000000" w:themeColor="text1"/>
          <w:shd w:val="clear" w:color="auto" w:fill="FFFFFF"/>
          <w:lang w:val="en-GB"/>
        </w:rPr>
        <w:t>The glucose-uptake swelling of l</w:t>
      </w:r>
      <w:r w:rsidRPr="00044B92">
        <w:rPr>
          <w:rFonts w:ascii="Arial" w:hAnsi="Arial" w:cs="Arial"/>
          <w:color w:val="000000" w:themeColor="text1"/>
          <w:shd w:val="clear" w:color="auto" w:fill="FFFFFF"/>
          <w:lang w:val="en-GB"/>
        </w:rPr>
        <w:t xml:space="preserve">iposomes containing </w:t>
      </w:r>
      <w:proofErr w:type="spellStart"/>
      <w:r w:rsidRPr="00044B92">
        <w:rPr>
          <w:rFonts w:ascii="Arial" w:hAnsi="Arial" w:cs="Arial"/>
          <w:color w:val="000000" w:themeColor="text1"/>
          <w:shd w:val="clear" w:color="auto" w:fill="FFFFFF"/>
          <w:lang w:val="en-GB"/>
        </w:rPr>
        <w:t>wt</w:t>
      </w:r>
      <w:proofErr w:type="spellEnd"/>
      <w:r w:rsidRPr="00044B92">
        <w:rPr>
          <w:rFonts w:ascii="Arial" w:hAnsi="Arial" w:cs="Arial"/>
          <w:color w:val="000000" w:themeColor="text1"/>
          <w:shd w:val="clear" w:color="auto" w:fill="FFFFFF"/>
          <w:lang w:val="en-GB"/>
        </w:rPr>
        <w:t xml:space="preserve"> </w:t>
      </w:r>
      <w:proofErr w:type="spellStart"/>
      <w:r w:rsidRPr="00044B92">
        <w:rPr>
          <w:rFonts w:ascii="Arial" w:hAnsi="Arial" w:cs="Arial"/>
          <w:color w:val="000000" w:themeColor="text1"/>
          <w:shd w:val="clear" w:color="auto" w:fill="FFFFFF"/>
          <w:lang w:val="en-GB"/>
        </w:rPr>
        <w:t>PorB</w:t>
      </w:r>
      <w:proofErr w:type="spellEnd"/>
      <w:r w:rsidRPr="00044B92">
        <w:rPr>
          <w:rFonts w:ascii="Arial" w:hAnsi="Arial" w:cs="Arial"/>
          <w:color w:val="000000" w:themeColor="text1"/>
          <w:shd w:val="clear" w:color="auto" w:fill="FFFFFF"/>
          <w:lang w:val="en-GB"/>
        </w:rPr>
        <w:t xml:space="preserve"> (blue) and G103K </w:t>
      </w:r>
      <w:proofErr w:type="spellStart"/>
      <w:r w:rsidRPr="00044B92">
        <w:rPr>
          <w:rFonts w:ascii="Arial" w:hAnsi="Arial" w:cs="Arial"/>
          <w:color w:val="000000" w:themeColor="text1"/>
          <w:shd w:val="clear" w:color="auto" w:fill="FFFFFF"/>
          <w:lang w:val="en-GB"/>
        </w:rPr>
        <w:t>PorB</w:t>
      </w:r>
      <w:proofErr w:type="spellEnd"/>
      <w:r w:rsidRPr="00044B92">
        <w:rPr>
          <w:rFonts w:ascii="Arial" w:hAnsi="Arial" w:cs="Arial"/>
          <w:color w:val="000000" w:themeColor="text1"/>
          <w:shd w:val="clear" w:color="auto" w:fill="FFFFFF"/>
          <w:lang w:val="en-GB"/>
        </w:rPr>
        <w:t xml:space="preserve"> (red) were monitored. </w:t>
      </w:r>
      <w:r w:rsidRPr="00044B92">
        <w:rPr>
          <w:rFonts w:ascii="Arial" w:hAnsi="Arial" w:cs="Arial"/>
          <w:color w:val="000000" w:themeColor="text1"/>
          <w:shd w:val="clear" w:color="auto" w:fill="FFFFFF"/>
        </w:rPr>
        <w:t xml:space="preserve">Liposomes without protein (blank, gray) were used as control. </w:t>
      </w:r>
    </w:p>
    <w:p w14:paraId="46B1F596" w14:textId="34274DFD" w:rsidR="002614DB" w:rsidRDefault="002614DB" w:rsidP="0010366F">
      <w:pPr>
        <w:spacing w:before="120" w:after="0" w:line="276" w:lineRule="auto"/>
        <w:jc w:val="both"/>
        <w:rPr>
          <w:rFonts w:ascii="Arial" w:hAnsi="Arial" w:cs="Arial"/>
          <w:bCs/>
          <w:lang w:val="en-US"/>
        </w:rPr>
      </w:pPr>
    </w:p>
    <w:p w14:paraId="62E7BC39" w14:textId="6F2CC453" w:rsidR="002614DB" w:rsidRDefault="002614DB" w:rsidP="0010366F">
      <w:pPr>
        <w:spacing w:before="120" w:after="0" w:line="276" w:lineRule="auto"/>
        <w:jc w:val="both"/>
        <w:rPr>
          <w:rFonts w:ascii="Arial" w:hAnsi="Arial" w:cs="Arial"/>
          <w:bCs/>
          <w:lang w:val="en-US"/>
        </w:rPr>
      </w:pPr>
    </w:p>
    <w:p w14:paraId="23749A64" w14:textId="77777777" w:rsidR="002614DB" w:rsidRDefault="002614DB" w:rsidP="0010366F">
      <w:pPr>
        <w:spacing w:before="120" w:after="0" w:line="276" w:lineRule="auto"/>
        <w:jc w:val="both"/>
        <w:rPr>
          <w:rFonts w:ascii="Arial" w:hAnsi="Arial" w:cs="Arial"/>
          <w:bCs/>
          <w:lang w:val="en-US"/>
        </w:rPr>
      </w:pPr>
    </w:p>
    <w:p w14:paraId="7F8B89EB" w14:textId="27370531" w:rsidR="00C9147A" w:rsidRDefault="00C9147A" w:rsidP="0010366F">
      <w:pPr>
        <w:spacing w:before="120" w:after="0" w:line="276" w:lineRule="auto"/>
        <w:jc w:val="both"/>
        <w:rPr>
          <w:rFonts w:ascii="Arial" w:hAnsi="Arial" w:cs="Arial"/>
          <w:bCs/>
          <w:lang w:val="en-US"/>
        </w:rPr>
      </w:pPr>
    </w:p>
    <w:p w14:paraId="42AE5A5B" w14:textId="650A85B7" w:rsidR="009F4CA6" w:rsidRPr="00255005" w:rsidRDefault="009F4CA6" w:rsidP="00706683">
      <w:pPr>
        <w:spacing w:after="0" w:line="240" w:lineRule="auto"/>
        <w:rPr>
          <w:rFonts w:ascii="Arial" w:hAnsi="Arial" w:cs="Arial"/>
          <w:bCs/>
          <w:lang w:val="en-US"/>
        </w:rPr>
      </w:pPr>
    </w:p>
    <w:sectPr w:rsidR="009F4CA6" w:rsidRPr="00255005" w:rsidSect="00954B5B">
      <w:footerReference w:type="even" r:id="rId22"/>
      <w:footerReference w:type="default" r:id="rId23"/>
      <w:pgSz w:w="11900" w:h="16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E3CCC0A" w14:textId="77777777" w:rsidR="000D6255" w:rsidRDefault="000D6255" w:rsidP="00C9147A">
      <w:pPr>
        <w:spacing w:after="0" w:line="240" w:lineRule="auto"/>
      </w:pPr>
      <w:r>
        <w:separator/>
      </w:r>
    </w:p>
  </w:endnote>
  <w:endnote w:type="continuationSeparator" w:id="0">
    <w:p w14:paraId="29AEDD69" w14:textId="77777777" w:rsidR="000D6255" w:rsidRDefault="000D6255" w:rsidP="00C914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Lucida Grande">
    <w:charset w:val="00"/>
    <w:family w:val="swiss"/>
    <w:pitch w:val="variable"/>
    <w:sig w:usb0="E1000AEF" w:usb1="5000A1FF" w:usb2="00000000" w:usb3="00000000" w:csb0="000001BF" w:csb1="00000000"/>
  </w:font>
  <w:font w:name="Symbol">
    <w:panose1 w:val="05050102010706020507"/>
    <w:charset w:val="02"/>
    <w:family w:val="roman"/>
    <w:pitch w:val="variable"/>
    <w:sig w:usb0="00000000" w:usb1="10000000" w:usb2="00000000" w:usb3="00000000" w:csb0="80000000" w:csb1="00000000"/>
  </w:font>
  <w:font w:name="American Typewriter">
    <w:altName w:val="Sitka Small"/>
    <w:charset w:val="4D"/>
    <w:family w:val="roman"/>
    <w:pitch w:val="variable"/>
    <w:sig w:usb0="00000001" w:usb1="00000019" w:usb2="00000000" w:usb3="00000000" w:csb0="00000111" w:csb1="00000000"/>
  </w:font>
  <w:font w:name="Liberation Serif">
    <w:altName w:val="Times New Roman"/>
    <w:charset w:val="01"/>
    <w:family w:val="roman"/>
    <w:pitch w:val="variable"/>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PageNumber"/>
      </w:rPr>
      <w:id w:val="-100881890"/>
      <w:docPartObj>
        <w:docPartGallery w:val="Page Numbers (Bottom of Page)"/>
        <w:docPartUnique/>
      </w:docPartObj>
    </w:sdtPr>
    <w:sdtEndPr>
      <w:rPr>
        <w:rStyle w:val="PageNumber"/>
      </w:rPr>
    </w:sdtEndPr>
    <w:sdtContent>
      <w:p w14:paraId="7A389063" w14:textId="3D8D9E4D" w:rsidR="00C9147A" w:rsidRDefault="00C9147A" w:rsidP="00795CA7">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0800479" w14:textId="77777777" w:rsidR="00C9147A" w:rsidRDefault="00C9147A" w:rsidP="00A20407">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PageNumber"/>
      </w:rPr>
      <w:id w:val="327491908"/>
      <w:docPartObj>
        <w:docPartGallery w:val="Page Numbers (Bottom of Page)"/>
        <w:docPartUnique/>
      </w:docPartObj>
    </w:sdtPr>
    <w:sdtEndPr>
      <w:rPr>
        <w:rStyle w:val="PageNumber"/>
        <w:rFonts w:ascii="Arial" w:hAnsi="Arial" w:cs="Arial"/>
      </w:rPr>
    </w:sdtEndPr>
    <w:sdtContent>
      <w:p w14:paraId="158A4FCD" w14:textId="35D711E0" w:rsidR="00C9147A" w:rsidRPr="00825F9D" w:rsidRDefault="00C9147A" w:rsidP="00795CA7">
        <w:pPr>
          <w:pStyle w:val="Footer"/>
          <w:framePr w:wrap="none" w:vAnchor="text" w:hAnchor="margin" w:xAlign="right" w:y="1"/>
          <w:rPr>
            <w:rStyle w:val="PageNumber"/>
            <w:rFonts w:ascii="Arial" w:hAnsi="Arial" w:cs="Arial"/>
          </w:rPr>
        </w:pPr>
        <w:r w:rsidRPr="00825F9D">
          <w:rPr>
            <w:rStyle w:val="PageNumber"/>
            <w:rFonts w:ascii="Arial" w:hAnsi="Arial" w:cs="Arial"/>
          </w:rPr>
          <w:fldChar w:fldCharType="begin"/>
        </w:r>
        <w:r w:rsidRPr="00825F9D">
          <w:rPr>
            <w:rStyle w:val="PageNumber"/>
            <w:rFonts w:ascii="Arial" w:hAnsi="Arial" w:cs="Arial"/>
          </w:rPr>
          <w:instrText xml:space="preserve"> PAGE </w:instrText>
        </w:r>
        <w:r w:rsidRPr="00825F9D">
          <w:rPr>
            <w:rStyle w:val="PageNumber"/>
            <w:rFonts w:ascii="Arial" w:hAnsi="Arial" w:cs="Arial"/>
          </w:rPr>
          <w:fldChar w:fldCharType="separate"/>
        </w:r>
        <w:r w:rsidR="00CF7034">
          <w:rPr>
            <w:rStyle w:val="PageNumber"/>
            <w:rFonts w:ascii="Arial" w:hAnsi="Arial" w:cs="Arial"/>
            <w:noProof/>
          </w:rPr>
          <w:t>1</w:t>
        </w:r>
        <w:r w:rsidRPr="00825F9D">
          <w:rPr>
            <w:rStyle w:val="PageNumber"/>
            <w:rFonts w:ascii="Arial" w:hAnsi="Arial" w:cs="Arial"/>
          </w:rPr>
          <w:fldChar w:fldCharType="end"/>
        </w:r>
      </w:p>
    </w:sdtContent>
  </w:sdt>
  <w:p w14:paraId="56DA7368" w14:textId="77777777" w:rsidR="00C9147A" w:rsidRPr="00825F9D" w:rsidRDefault="00C9147A" w:rsidP="00825F9D">
    <w:pPr>
      <w:pStyle w:val="Footer"/>
      <w:ind w:right="360"/>
      <w:rPr>
        <w:rFonts w:ascii="Arial" w:hAnsi="Arial" w:cs="Aria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D755AD2" w14:textId="77777777" w:rsidR="000D6255" w:rsidRDefault="000D6255" w:rsidP="00C9147A">
      <w:pPr>
        <w:spacing w:after="0" w:line="240" w:lineRule="auto"/>
      </w:pPr>
      <w:r>
        <w:separator/>
      </w:r>
    </w:p>
  </w:footnote>
  <w:footnote w:type="continuationSeparator" w:id="0">
    <w:p w14:paraId="72EE3CB8" w14:textId="77777777" w:rsidR="000D6255" w:rsidRDefault="000D6255" w:rsidP="00C9147A">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bordersDoNotSurroundHeader/>
  <w:bordersDoNotSurroundFooter/>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Total_Editing_Time" w:val="1"/>
  </w:docVars>
  <w:rsids>
    <w:rsidRoot w:val="002E3265"/>
    <w:rsid w:val="0002171A"/>
    <w:rsid w:val="00025D76"/>
    <w:rsid w:val="0004413F"/>
    <w:rsid w:val="00044B92"/>
    <w:rsid w:val="00080DA3"/>
    <w:rsid w:val="00086019"/>
    <w:rsid w:val="000D6255"/>
    <w:rsid w:val="000F3A0C"/>
    <w:rsid w:val="0010366F"/>
    <w:rsid w:val="00144C90"/>
    <w:rsid w:val="001521BC"/>
    <w:rsid w:val="00157027"/>
    <w:rsid w:val="0017410C"/>
    <w:rsid w:val="0018335A"/>
    <w:rsid w:val="001907B3"/>
    <w:rsid w:val="001B1ADA"/>
    <w:rsid w:val="002013AA"/>
    <w:rsid w:val="00227943"/>
    <w:rsid w:val="00255005"/>
    <w:rsid w:val="002614DB"/>
    <w:rsid w:val="00263837"/>
    <w:rsid w:val="002B1DE5"/>
    <w:rsid w:val="002E3265"/>
    <w:rsid w:val="00327669"/>
    <w:rsid w:val="0033407F"/>
    <w:rsid w:val="003470DE"/>
    <w:rsid w:val="003512A7"/>
    <w:rsid w:val="00352399"/>
    <w:rsid w:val="003B2284"/>
    <w:rsid w:val="003C0C35"/>
    <w:rsid w:val="003E1186"/>
    <w:rsid w:val="00414A0A"/>
    <w:rsid w:val="004328D8"/>
    <w:rsid w:val="004654AA"/>
    <w:rsid w:val="004A0F44"/>
    <w:rsid w:val="004D082A"/>
    <w:rsid w:val="00556897"/>
    <w:rsid w:val="005B5F9A"/>
    <w:rsid w:val="005D4CB4"/>
    <w:rsid w:val="005E1107"/>
    <w:rsid w:val="005F0133"/>
    <w:rsid w:val="005F3955"/>
    <w:rsid w:val="00630597"/>
    <w:rsid w:val="006318BF"/>
    <w:rsid w:val="006573C0"/>
    <w:rsid w:val="006627E7"/>
    <w:rsid w:val="00691383"/>
    <w:rsid w:val="00706683"/>
    <w:rsid w:val="007566E5"/>
    <w:rsid w:val="00761006"/>
    <w:rsid w:val="00776D18"/>
    <w:rsid w:val="00805063"/>
    <w:rsid w:val="00806A20"/>
    <w:rsid w:val="008077C4"/>
    <w:rsid w:val="00825F9D"/>
    <w:rsid w:val="00852B90"/>
    <w:rsid w:val="008A5417"/>
    <w:rsid w:val="008B52E7"/>
    <w:rsid w:val="00954B5B"/>
    <w:rsid w:val="009D1BFB"/>
    <w:rsid w:val="009F4CA6"/>
    <w:rsid w:val="00A1602F"/>
    <w:rsid w:val="00A20407"/>
    <w:rsid w:val="00A67E4C"/>
    <w:rsid w:val="00AA08AA"/>
    <w:rsid w:val="00AA1F40"/>
    <w:rsid w:val="00AA45BF"/>
    <w:rsid w:val="00AB3D01"/>
    <w:rsid w:val="00B06A6E"/>
    <w:rsid w:val="00B272D8"/>
    <w:rsid w:val="00B86530"/>
    <w:rsid w:val="00B872AD"/>
    <w:rsid w:val="00BC4843"/>
    <w:rsid w:val="00BD5B8C"/>
    <w:rsid w:val="00C14DAC"/>
    <w:rsid w:val="00C1562A"/>
    <w:rsid w:val="00C277FC"/>
    <w:rsid w:val="00C9147A"/>
    <w:rsid w:val="00CC308A"/>
    <w:rsid w:val="00CC3E8F"/>
    <w:rsid w:val="00CD34CC"/>
    <w:rsid w:val="00CF7034"/>
    <w:rsid w:val="00D03D4C"/>
    <w:rsid w:val="00D04D06"/>
    <w:rsid w:val="00D10847"/>
    <w:rsid w:val="00D23879"/>
    <w:rsid w:val="00D52250"/>
    <w:rsid w:val="00D54F06"/>
    <w:rsid w:val="00E037CA"/>
    <w:rsid w:val="00E10D00"/>
    <w:rsid w:val="00E85FEB"/>
    <w:rsid w:val="00EE2DED"/>
    <w:rsid w:val="00EF5CC4"/>
    <w:rsid w:val="00F74812"/>
    <w:rsid w:val="00F91076"/>
    <w:rsid w:val="00FD78FF"/>
  </w:rsids>
  <m:mathPr>
    <m:mathFont m:val="Cambria Math"/>
    <m:brkBin m:val="before"/>
    <m:brkBinSub m:val="--"/>
    <m:smallFrac m:val="0"/>
    <m:dispDef/>
    <m:lMargin m:val="0"/>
    <m:rMargin m:val="0"/>
    <m:defJc m:val="centerGroup"/>
    <m:wrapIndent m:val="1440"/>
    <m:intLim m:val="subSup"/>
    <m:naryLim m:val="undOvr"/>
  </m:mathPr>
  <w:themeFontLang w:val="es-ES_tradnl"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v:textbox inset="5.85pt,.7pt,5.85pt,.7pt"/>
    </o:shapedefaults>
    <o:shapelayout v:ext="edit">
      <o:idmap v:ext="edit" data="1"/>
    </o:shapelayout>
  </w:shapeDefaults>
  <w:decimalSymbol w:val="."/>
  <w:listSeparator w:val=","/>
  <w14:docId w14:val="62028C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1186"/>
    <w:pPr>
      <w:spacing w:after="160" w:line="259" w:lineRule="auto"/>
    </w:pPr>
    <w:rPr>
      <w:rFonts w:eastAsiaTheme="minorHAnsi"/>
      <w:sz w:val="22"/>
      <w:szCs w:val="22"/>
      <w:lang w:val="de-DE"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itaviBibliographyEntry">
    <w:name w:val="Citavi Bibliography Entry"/>
    <w:basedOn w:val="Normal"/>
    <w:link w:val="CitaviBibliographyEntryZchn"/>
    <w:rsid w:val="00AA1F40"/>
    <w:pPr>
      <w:tabs>
        <w:tab w:val="left" w:pos="340"/>
      </w:tabs>
      <w:spacing w:after="120"/>
      <w:ind w:left="340" w:hanging="340"/>
    </w:pPr>
  </w:style>
  <w:style w:type="character" w:customStyle="1" w:styleId="CitaviBibliographyEntryZchn">
    <w:name w:val="Citavi Bibliography Entry Zchn"/>
    <w:basedOn w:val="DefaultParagraphFont"/>
    <w:link w:val="CitaviBibliographyEntry"/>
    <w:rsid w:val="00AA1F40"/>
    <w:rPr>
      <w:rFonts w:eastAsiaTheme="minorHAnsi"/>
      <w:sz w:val="22"/>
      <w:szCs w:val="22"/>
      <w:lang w:val="de-DE" w:eastAsia="en-US"/>
    </w:rPr>
  </w:style>
  <w:style w:type="paragraph" w:styleId="NormalWeb">
    <w:name w:val="Normal (Web)"/>
    <w:basedOn w:val="Normal"/>
    <w:uiPriority w:val="99"/>
    <w:unhideWhenUsed/>
    <w:rsid w:val="00AA1F40"/>
    <w:pPr>
      <w:spacing w:before="100" w:beforeAutospacing="1" w:after="142" w:line="288" w:lineRule="auto"/>
    </w:pPr>
    <w:rPr>
      <w:rFonts w:ascii="Times New Roman" w:eastAsia="Times New Roman" w:hAnsi="Times New Roman" w:cs="Times New Roman"/>
      <w:sz w:val="24"/>
      <w:szCs w:val="24"/>
      <w:lang w:eastAsia="de-DE"/>
    </w:rPr>
  </w:style>
  <w:style w:type="table" w:styleId="TableGrid">
    <w:name w:val="Table Grid"/>
    <w:basedOn w:val="TableNormal"/>
    <w:uiPriority w:val="39"/>
    <w:rsid w:val="00AA1F40"/>
    <w:rPr>
      <w:rFonts w:eastAsiaTheme="minorHAns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AA1F40"/>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A1F40"/>
    <w:rPr>
      <w:rFonts w:ascii="Lucida Grande" w:eastAsiaTheme="minorHAnsi" w:hAnsi="Lucida Grande" w:cs="Lucida Grande"/>
      <w:sz w:val="18"/>
      <w:szCs w:val="18"/>
      <w:lang w:val="de-DE" w:eastAsia="en-US"/>
    </w:rPr>
  </w:style>
  <w:style w:type="character" w:styleId="CommentReference">
    <w:name w:val="annotation reference"/>
    <w:basedOn w:val="DefaultParagraphFont"/>
    <w:uiPriority w:val="99"/>
    <w:semiHidden/>
    <w:unhideWhenUsed/>
    <w:qFormat/>
    <w:rsid w:val="001907B3"/>
    <w:rPr>
      <w:sz w:val="16"/>
      <w:szCs w:val="16"/>
    </w:rPr>
  </w:style>
  <w:style w:type="paragraph" w:styleId="CommentText">
    <w:name w:val="annotation text"/>
    <w:basedOn w:val="Normal"/>
    <w:link w:val="CommentTextChar"/>
    <w:uiPriority w:val="99"/>
    <w:unhideWhenUsed/>
    <w:qFormat/>
    <w:rsid w:val="001907B3"/>
    <w:pPr>
      <w:spacing w:line="240" w:lineRule="auto"/>
    </w:pPr>
    <w:rPr>
      <w:sz w:val="20"/>
      <w:szCs w:val="20"/>
    </w:rPr>
  </w:style>
  <w:style w:type="character" w:customStyle="1" w:styleId="CommentTextChar">
    <w:name w:val="Comment Text Char"/>
    <w:basedOn w:val="DefaultParagraphFont"/>
    <w:link w:val="CommentText"/>
    <w:uiPriority w:val="99"/>
    <w:qFormat/>
    <w:rsid w:val="001907B3"/>
    <w:rPr>
      <w:rFonts w:eastAsiaTheme="minorHAnsi"/>
      <w:sz w:val="20"/>
      <w:szCs w:val="20"/>
      <w:lang w:val="de-DE" w:eastAsia="en-US"/>
    </w:rPr>
  </w:style>
  <w:style w:type="paragraph" w:styleId="CommentSubject">
    <w:name w:val="annotation subject"/>
    <w:basedOn w:val="CommentText"/>
    <w:next w:val="CommentText"/>
    <w:link w:val="CommentSubjectChar"/>
    <w:uiPriority w:val="99"/>
    <w:semiHidden/>
    <w:unhideWhenUsed/>
    <w:rsid w:val="001907B3"/>
    <w:rPr>
      <w:b/>
      <w:bCs/>
    </w:rPr>
  </w:style>
  <w:style w:type="character" w:customStyle="1" w:styleId="CommentSubjectChar">
    <w:name w:val="Comment Subject Char"/>
    <w:basedOn w:val="CommentTextChar"/>
    <w:link w:val="CommentSubject"/>
    <w:uiPriority w:val="99"/>
    <w:semiHidden/>
    <w:rsid w:val="001907B3"/>
    <w:rPr>
      <w:rFonts w:eastAsiaTheme="minorHAnsi"/>
      <w:b/>
      <w:bCs/>
      <w:sz w:val="20"/>
      <w:szCs w:val="20"/>
      <w:lang w:val="de-DE" w:eastAsia="en-US"/>
    </w:rPr>
  </w:style>
  <w:style w:type="character" w:customStyle="1" w:styleId="apple-converted-space">
    <w:name w:val="apple-converted-space"/>
    <w:basedOn w:val="DefaultParagraphFont"/>
    <w:rsid w:val="00D54F06"/>
  </w:style>
  <w:style w:type="paragraph" w:styleId="Footer">
    <w:name w:val="footer"/>
    <w:basedOn w:val="Normal"/>
    <w:link w:val="FooterChar"/>
    <w:uiPriority w:val="99"/>
    <w:unhideWhenUsed/>
    <w:rsid w:val="00C9147A"/>
    <w:pPr>
      <w:tabs>
        <w:tab w:val="center" w:pos="4513"/>
        <w:tab w:val="right" w:pos="9026"/>
      </w:tabs>
      <w:spacing w:after="0" w:line="240" w:lineRule="auto"/>
    </w:pPr>
  </w:style>
  <w:style w:type="character" w:customStyle="1" w:styleId="FooterChar">
    <w:name w:val="Footer Char"/>
    <w:basedOn w:val="DefaultParagraphFont"/>
    <w:link w:val="Footer"/>
    <w:uiPriority w:val="99"/>
    <w:rsid w:val="00C9147A"/>
    <w:rPr>
      <w:rFonts w:eastAsiaTheme="minorHAnsi"/>
      <w:sz w:val="22"/>
      <w:szCs w:val="22"/>
      <w:lang w:val="de-DE" w:eastAsia="en-US"/>
    </w:rPr>
  </w:style>
  <w:style w:type="character" w:styleId="PageNumber">
    <w:name w:val="page number"/>
    <w:basedOn w:val="DefaultParagraphFont"/>
    <w:uiPriority w:val="99"/>
    <w:semiHidden/>
    <w:unhideWhenUsed/>
    <w:rsid w:val="00C9147A"/>
  </w:style>
  <w:style w:type="paragraph" w:styleId="Header">
    <w:name w:val="header"/>
    <w:basedOn w:val="Normal"/>
    <w:link w:val="HeaderChar"/>
    <w:uiPriority w:val="99"/>
    <w:unhideWhenUsed/>
    <w:rsid w:val="00C9147A"/>
    <w:pPr>
      <w:tabs>
        <w:tab w:val="center" w:pos="4513"/>
        <w:tab w:val="right" w:pos="9026"/>
      </w:tabs>
      <w:spacing w:after="0" w:line="240" w:lineRule="auto"/>
    </w:pPr>
  </w:style>
  <w:style w:type="character" w:customStyle="1" w:styleId="HeaderChar">
    <w:name w:val="Header Char"/>
    <w:basedOn w:val="DefaultParagraphFont"/>
    <w:link w:val="Header"/>
    <w:uiPriority w:val="99"/>
    <w:rsid w:val="00C9147A"/>
    <w:rPr>
      <w:rFonts w:eastAsiaTheme="minorHAnsi"/>
      <w:sz w:val="22"/>
      <w:szCs w:val="22"/>
      <w:lang w:val="de-DE" w:eastAsia="en-US"/>
    </w:rPr>
  </w:style>
  <w:style w:type="paragraph" w:styleId="Revision">
    <w:name w:val="Revision"/>
    <w:hidden/>
    <w:uiPriority w:val="99"/>
    <w:semiHidden/>
    <w:rsid w:val="00630597"/>
    <w:rPr>
      <w:rFonts w:eastAsiaTheme="minorHAnsi"/>
      <w:sz w:val="22"/>
      <w:szCs w:val="22"/>
      <w:lang w:val="de-DE"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1186"/>
    <w:pPr>
      <w:spacing w:after="160" w:line="259" w:lineRule="auto"/>
    </w:pPr>
    <w:rPr>
      <w:rFonts w:eastAsiaTheme="minorHAnsi"/>
      <w:sz w:val="22"/>
      <w:szCs w:val="22"/>
      <w:lang w:val="de-DE"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itaviBibliographyEntry">
    <w:name w:val="Citavi Bibliography Entry"/>
    <w:basedOn w:val="Normal"/>
    <w:link w:val="CitaviBibliographyEntryZchn"/>
    <w:rsid w:val="00AA1F40"/>
    <w:pPr>
      <w:tabs>
        <w:tab w:val="left" w:pos="340"/>
      </w:tabs>
      <w:spacing w:after="120"/>
      <w:ind w:left="340" w:hanging="340"/>
    </w:pPr>
  </w:style>
  <w:style w:type="character" w:customStyle="1" w:styleId="CitaviBibliographyEntryZchn">
    <w:name w:val="Citavi Bibliography Entry Zchn"/>
    <w:basedOn w:val="DefaultParagraphFont"/>
    <w:link w:val="CitaviBibliographyEntry"/>
    <w:rsid w:val="00AA1F40"/>
    <w:rPr>
      <w:rFonts w:eastAsiaTheme="minorHAnsi"/>
      <w:sz w:val="22"/>
      <w:szCs w:val="22"/>
      <w:lang w:val="de-DE" w:eastAsia="en-US"/>
    </w:rPr>
  </w:style>
  <w:style w:type="paragraph" w:styleId="NormalWeb">
    <w:name w:val="Normal (Web)"/>
    <w:basedOn w:val="Normal"/>
    <w:uiPriority w:val="99"/>
    <w:unhideWhenUsed/>
    <w:rsid w:val="00AA1F40"/>
    <w:pPr>
      <w:spacing w:before="100" w:beforeAutospacing="1" w:after="142" w:line="288" w:lineRule="auto"/>
    </w:pPr>
    <w:rPr>
      <w:rFonts w:ascii="Times New Roman" w:eastAsia="Times New Roman" w:hAnsi="Times New Roman" w:cs="Times New Roman"/>
      <w:sz w:val="24"/>
      <w:szCs w:val="24"/>
      <w:lang w:eastAsia="de-DE"/>
    </w:rPr>
  </w:style>
  <w:style w:type="table" w:styleId="TableGrid">
    <w:name w:val="Table Grid"/>
    <w:basedOn w:val="TableNormal"/>
    <w:uiPriority w:val="39"/>
    <w:rsid w:val="00AA1F40"/>
    <w:rPr>
      <w:rFonts w:eastAsiaTheme="minorHAns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AA1F40"/>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A1F40"/>
    <w:rPr>
      <w:rFonts w:ascii="Lucida Grande" w:eastAsiaTheme="minorHAnsi" w:hAnsi="Lucida Grande" w:cs="Lucida Grande"/>
      <w:sz w:val="18"/>
      <w:szCs w:val="18"/>
      <w:lang w:val="de-DE" w:eastAsia="en-US"/>
    </w:rPr>
  </w:style>
  <w:style w:type="character" w:styleId="CommentReference">
    <w:name w:val="annotation reference"/>
    <w:basedOn w:val="DefaultParagraphFont"/>
    <w:uiPriority w:val="99"/>
    <w:semiHidden/>
    <w:unhideWhenUsed/>
    <w:qFormat/>
    <w:rsid w:val="001907B3"/>
    <w:rPr>
      <w:sz w:val="16"/>
      <w:szCs w:val="16"/>
    </w:rPr>
  </w:style>
  <w:style w:type="paragraph" w:styleId="CommentText">
    <w:name w:val="annotation text"/>
    <w:basedOn w:val="Normal"/>
    <w:link w:val="CommentTextChar"/>
    <w:uiPriority w:val="99"/>
    <w:unhideWhenUsed/>
    <w:qFormat/>
    <w:rsid w:val="001907B3"/>
    <w:pPr>
      <w:spacing w:line="240" w:lineRule="auto"/>
    </w:pPr>
    <w:rPr>
      <w:sz w:val="20"/>
      <w:szCs w:val="20"/>
    </w:rPr>
  </w:style>
  <w:style w:type="character" w:customStyle="1" w:styleId="CommentTextChar">
    <w:name w:val="Comment Text Char"/>
    <w:basedOn w:val="DefaultParagraphFont"/>
    <w:link w:val="CommentText"/>
    <w:uiPriority w:val="99"/>
    <w:qFormat/>
    <w:rsid w:val="001907B3"/>
    <w:rPr>
      <w:rFonts w:eastAsiaTheme="minorHAnsi"/>
      <w:sz w:val="20"/>
      <w:szCs w:val="20"/>
      <w:lang w:val="de-DE" w:eastAsia="en-US"/>
    </w:rPr>
  </w:style>
  <w:style w:type="paragraph" w:styleId="CommentSubject">
    <w:name w:val="annotation subject"/>
    <w:basedOn w:val="CommentText"/>
    <w:next w:val="CommentText"/>
    <w:link w:val="CommentSubjectChar"/>
    <w:uiPriority w:val="99"/>
    <w:semiHidden/>
    <w:unhideWhenUsed/>
    <w:rsid w:val="001907B3"/>
    <w:rPr>
      <w:b/>
      <w:bCs/>
    </w:rPr>
  </w:style>
  <w:style w:type="character" w:customStyle="1" w:styleId="CommentSubjectChar">
    <w:name w:val="Comment Subject Char"/>
    <w:basedOn w:val="CommentTextChar"/>
    <w:link w:val="CommentSubject"/>
    <w:uiPriority w:val="99"/>
    <w:semiHidden/>
    <w:rsid w:val="001907B3"/>
    <w:rPr>
      <w:rFonts w:eastAsiaTheme="minorHAnsi"/>
      <w:b/>
      <w:bCs/>
      <w:sz w:val="20"/>
      <w:szCs w:val="20"/>
      <w:lang w:val="de-DE" w:eastAsia="en-US"/>
    </w:rPr>
  </w:style>
  <w:style w:type="character" w:customStyle="1" w:styleId="apple-converted-space">
    <w:name w:val="apple-converted-space"/>
    <w:basedOn w:val="DefaultParagraphFont"/>
    <w:rsid w:val="00D54F06"/>
  </w:style>
  <w:style w:type="paragraph" w:styleId="Footer">
    <w:name w:val="footer"/>
    <w:basedOn w:val="Normal"/>
    <w:link w:val="FooterChar"/>
    <w:uiPriority w:val="99"/>
    <w:unhideWhenUsed/>
    <w:rsid w:val="00C9147A"/>
    <w:pPr>
      <w:tabs>
        <w:tab w:val="center" w:pos="4513"/>
        <w:tab w:val="right" w:pos="9026"/>
      </w:tabs>
      <w:spacing w:after="0" w:line="240" w:lineRule="auto"/>
    </w:pPr>
  </w:style>
  <w:style w:type="character" w:customStyle="1" w:styleId="FooterChar">
    <w:name w:val="Footer Char"/>
    <w:basedOn w:val="DefaultParagraphFont"/>
    <w:link w:val="Footer"/>
    <w:uiPriority w:val="99"/>
    <w:rsid w:val="00C9147A"/>
    <w:rPr>
      <w:rFonts w:eastAsiaTheme="minorHAnsi"/>
      <w:sz w:val="22"/>
      <w:szCs w:val="22"/>
      <w:lang w:val="de-DE" w:eastAsia="en-US"/>
    </w:rPr>
  </w:style>
  <w:style w:type="character" w:styleId="PageNumber">
    <w:name w:val="page number"/>
    <w:basedOn w:val="DefaultParagraphFont"/>
    <w:uiPriority w:val="99"/>
    <w:semiHidden/>
    <w:unhideWhenUsed/>
    <w:rsid w:val="00C9147A"/>
  </w:style>
  <w:style w:type="paragraph" w:styleId="Header">
    <w:name w:val="header"/>
    <w:basedOn w:val="Normal"/>
    <w:link w:val="HeaderChar"/>
    <w:uiPriority w:val="99"/>
    <w:unhideWhenUsed/>
    <w:rsid w:val="00C9147A"/>
    <w:pPr>
      <w:tabs>
        <w:tab w:val="center" w:pos="4513"/>
        <w:tab w:val="right" w:pos="9026"/>
      </w:tabs>
      <w:spacing w:after="0" w:line="240" w:lineRule="auto"/>
    </w:pPr>
  </w:style>
  <w:style w:type="character" w:customStyle="1" w:styleId="HeaderChar">
    <w:name w:val="Header Char"/>
    <w:basedOn w:val="DefaultParagraphFont"/>
    <w:link w:val="Header"/>
    <w:uiPriority w:val="99"/>
    <w:rsid w:val="00C9147A"/>
    <w:rPr>
      <w:rFonts w:eastAsiaTheme="minorHAnsi"/>
      <w:sz w:val="22"/>
      <w:szCs w:val="22"/>
      <w:lang w:val="de-DE" w:eastAsia="en-US"/>
    </w:rPr>
  </w:style>
  <w:style w:type="paragraph" w:styleId="Revision">
    <w:name w:val="Revision"/>
    <w:hidden/>
    <w:uiPriority w:val="99"/>
    <w:semiHidden/>
    <w:rsid w:val="00630597"/>
    <w:rPr>
      <w:rFonts w:eastAsiaTheme="minorHAnsi"/>
      <w:sz w:val="22"/>
      <w:szCs w:val="22"/>
      <w:lang w:val="de-D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61004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18</Pages>
  <Words>1711</Words>
  <Characters>9193</Characters>
  <Application>Microsoft Office Word</Application>
  <DocSecurity>0</DocSecurity>
  <Lines>367</Lines>
  <Paragraphs>122</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
      <vt:lpstr/>
      <vt:lpstr/>
    </vt:vector>
  </TitlesOfParts>
  <Company/>
  <LinksUpToDate>false</LinksUpToDate>
  <CharactersWithSpaces>10782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Salome</dc:creator>
  <cp:keywords/>
  <dc:description/>
  <cp:lastModifiedBy>ABADON</cp:lastModifiedBy>
  <cp:revision>4</cp:revision>
  <cp:lastPrinted>2020-11-06T11:49:00Z</cp:lastPrinted>
  <dcterms:created xsi:type="dcterms:W3CDTF">2021-02-13T12:06:00Z</dcterms:created>
  <dcterms:modified xsi:type="dcterms:W3CDTF">2021-03-02T05:57:00Z</dcterms:modified>
</cp:coreProperties>
</file>